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2C144" w14:textId="77777777" w:rsidR="00E53A61" w:rsidRDefault="00893DE3" w:rsidP="00251689">
      <w:pPr>
        <w:jc w:val="both"/>
        <w:rPr>
          <w:sz w:val="24"/>
          <w:szCs w:val="24"/>
        </w:rPr>
      </w:pPr>
      <w:r>
        <w:rPr>
          <w:sz w:val="24"/>
          <w:szCs w:val="24"/>
        </w:rPr>
        <w:t>VII. OSNOVNA ŠKOLA VARAŽDIN</w:t>
      </w:r>
    </w:p>
    <w:p w14:paraId="676D2BD0" w14:textId="7871B63C" w:rsidR="00893DE3" w:rsidRDefault="00893DE3" w:rsidP="00251689">
      <w:pPr>
        <w:jc w:val="both"/>
        <w:rPr>
          <w:sz w:val="24"/>
          <w:szCs w:val="24"/>
        </w:rPr>
      </w:pPr>
    </w:p>
    <w:p w14:paraId="3D690C6A" w14:textId="77777777" w:rsidR="00DC7F0D" w:rsidRDefault="00DC7F0D" w:rsidP="00251689">
      <w:pPr>
        <w:jc w:val="both"/>
        <w:rPr>
          <w:sz w:val="24"/>
          <w:szCs w:val="24"/>
        </w:rPr>
      </w:pPr>
    </w:p>
    <w:p w14:paraId="6236A9CB" w14:textId="5FEB78FC" w:rsidR="00893DE3" w:rsidRPr="00251689" w:rsidRDefault="00893DE3" w:rsidP="00DC7F0D">
      <w:pPr>
        <w:jc w:val="center"/>
        <w:rPr>
          <w:b/>
          <w:sz w:val="24"/>
          <w:szCs w:val="24"/>
        </w:rPr>
      </w:pPr>
      <w:r w:rsidRPr="00251689">
        <w:rPr>
          <w:b/>
          <w:sz w:val="24"/>
          <w:szCs w:val="24"/>
        </w:rPr>
        <w:t>OBRAZLO</w:t>
      </w:r>
      <w:r w:rsidR="00B62527">
        <w:rPr>
          <w:b/>
          <w:sz w:val="24"/>
          <w:szCs w:val="24"/>
        </w:rPr>
        <w:t>Ž</w:t>
      </w:r>
      <w:r w:rsidR="00D148A9">
        <w:rPr>
          <w:b/>
          <w:sz w:val="24"/>
          <w:szCs w:val="24"/>
        </w:rPr>
        <w:t>ENJE PRIHODA I PRIMITAKA ZA 2021</w:t>
      </w:r>
      <w:r w:rsidRPr="00251689">
        <w:rPr>
          <w:b/>
          <w:sz w:val="24"/>
          <w:szCs w:val="24"/>
        </w:rPr>
        <w:t>. GODINU</w:t>
      </w:r>
    </w:p>
    <w:p w14:paraId="661CCBC7" w14:textId="77777777" w:rsidR="00893DE3" w:rsidRDefault="00893DE3" w:rsidP="00251689">
      <w:pPr>
        <w:jc w:val="both"/>
        <w:rPr>
          <w:sz w:val="24"/>
          <w:szCs w:val="24"/>
        </w:rPr>
      </w:pPr>
    </w:p>
    <w:p w14:paraId="79C274DF" w14:textId="77777777" w:rsidR="00893DE3" w:rsidRDefault="00893DE3" w:rsidP="00251689">
      <w:pPr>
        <w:jc w:val="both"/>
        <w:rPr>
          <w:sz w:val="24"/>
          <w:szCs w:val="24"/>
        </w:rPr>
      </w:pPr>
      <w:r>
        <w:rPr>
          <w:sz w:val="24"/>
          <w:szCs w:val="24"/>
        </w:rPr>
        <w:t>Izvršenje prihoda:</w:t>
      </w:r>
    </w:p>
    <w:p w14:paraId="340A7836" w14:textId="77777777" w:rsidR="00893DE3" w:rsidRDefault="00893DE3" w:rsidP="00251689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Opći prihodi i primici </w:t>
      </w:r>
    </w:p>
    <w:p w14:paraId="447EFF33" w14:textId="2FB539FB" w:rsidR="00402175" w:rsidRDefault="00893DE3" w:rsidP="00251689">
      <w:pPr>
        <w:jc w:val="both"/>
        <w:rPr>
          <w:sz w:val="24"/>
          <w:szCs w:val="24"/>
        </w:rPr>
      </w:pPr>
      <w:r>
        <w:rPr>
          <w:sz w:val="24"/>
          <w:szCs w:val="24"/>
        </w:rPr>
        <w:t>Prihodi računske oznake 671 obuhvaćaju prihode za</w:t>
      </w:r>
      <w:r w:rsidR="005A275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239E39FC" w14:textId="381F954A" w:rsidR="00402175" w:rsidRPr="008B4CF2" w:rsidRDefault="00893DE3" w:rsidP="008B4CF2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402175">
        <w:rPr>
          <w:sz w:val="24"/>
          <w:szCs w:val="24"/>
        </w:rPr>
        <w:t xml:space="preserve">financiranje </w:t>
      </w:r>
      <w:r w:rsidR="005A275F" w:rsidRPr="00402175">
        <w:rPr>
          <w:sz w:val="24"/>
          <w:szCs w:val="24"/>
        </w:rPr>
        <w:t>zakonskog standarda i održavanja i opremanja OŠ po izvoru</w:t>
      </w:r>
      <w:r w:rsidR="008B4CF2">
        <w:rPr>
          <w:sz w:val="24"/>
          <w:szCs w:val="24"/>
        </w:rPr>
        <w:t xml:space="preserve"> </w:t>
      </w:r>
      <w:r w:rsidR="005A275F" w:rsidRPr="008B4CF2">
        <w:rPr>
          <w:sz w:val="24"/>
          <w:szCs w:val="24"/>
        </w:rPr>
        <w:t>12</w:t>
      </w:r>
      <w:r w:rsidR="008B4CF2" w:rsidRPr="008B4CF2">
        <w:rPr>
          <w:sz w:val="24"/>
          <w:szCs w:val="24"/>
        </w:rPr>
        <w:t xml:space="preserve"> </w:t>
      </w:r>
      <w:r w:rsidR="005A275F" w:rsidRPr="008B4CF2">
        <w:rPr>
          <w:sz w:val="24"/>
          <w:szCs w:val="24"/>
        </w:rPr>
        <w:t>-</w:t>
      </w:r>
      <w:r w:rsidR="008B4CF2" w:rsidRPr="008B4CF2">
        <w:rPr>
          <w:sz w:val="24"/>
          <w:szCs w:val="24"/>
        </w:rPr>
        <w:t xml:space="preserve"> </w:t>
      </w:r>
      <w:r w:rsidR="005A275F" w:rsidRPr="008B4CF2">
        <w:rPr>
          <w:sz w:val="24"/>
          <w:szCs w:val="24"/>
        </w:rPr>
        <w:t>Decentralizacija školstvo</w:t>
      </w:r>
      <w:r w:rsidR="00402175" w:rsidRPr="008B4CF2">
        <w:rPr>
          <w:sz w:val="24"/>
          <w:szCs w:val="24"/>
        </w:rPr>
        <w:t xml:space="preserve"> (za materijalne rashode i za nabavu nefinancijske imovine)</w:t>
      </w:r>
      <w:r w:rsidR="005A275F" w:rsidRPr="008B4CF2">
        <w:rPr>
          <w:sz w:val="24"/>
          <w:szCs w:val="24"/>
        </w:rPr>
        <w:t>;</w:t>
      </w:r>
    </w:p>
    <w:p w14:paraId="4B5C3152" w14:textId="405F2FB7" w:rsidR="00402175" w:rsidRDefault="005A275F" w:rsidP="00402175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402175">
        <w:rPr>
          <w:sz w:val="24"/>
          <w:szCs w:val="24"/>
        </w:rPr>
        <w:t>financiranje rashoda projekta PONOS</w:t>
      </w:r>
      <w:r w:rsidR="008B4CF2">
        <w:rPr>
          <w:sz w:val="24"/>
          <w:szCs w:val="24"/>
        </w:rPr>
        <w:t xml:space="preserve"> (pomoćnici u nastavi)</w:t>
      </w:r>
      <w:r w:rsidRPr="00402175">
        <w:rPr>
          <w:sz w:val="24"/>
          <w:szCs w:val="24"/>
        </w:rPr>
        <w:t xml:space="preserve"> po izvoru 1415,</w:t>
      </w:r>
      <w:r w:rsidR="00416A8A">
        <w:rPr>
          <w:sz w:val="24"/>
          <w:szCs w:val="24"/>
        </w:rPr>
        <w:t xml:space="preserve"> i izvoru </w:t>
      </w:r>
      <w:r w:rsidR="008B4CF2">
        <w:rPr>
          <w:sz w:val="24"/>
          <w:szCs w:val="24"/>
        </w:rPr>
        <w:t>11</w:t>
      </w:r>
      <w:r w:rsidRPr="00402175">
        <w:rPr>
          <w:sz w:val="24"/>
          <w:szCs w:val="24"/>
        </w:rPr>
        <w:t>;</w:t>
      </w:r>
    </w:p>
    <w:p w14:paraId="76824F66" w14:textId="3BF1A929" w:rsidR="00D148A9" w:rsidRDefault="00D148A9" w:rsidP="00D148A9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402175">
        <w:rPr>
          <w:sz w:val="24"/>
          <w:szCs w:val="24"/>
        </w:rPr>
        <w:t>financiranje rashoda projekta PONOS</w:t>
      </w:r>
      <w:r>
        <w:rPr>
          <w:sz w:val="24"/>
          <w:szCs w:val="24"/>
        </w:rPr>
        <w:t xml:space="preserve"> II (pomoćnici u nastavi)</w:t>
      </w:r>
      <w:r w:rsidR="00FF2C2F">
        <w:rPr>
          <w:sz w:val="24"/>
          <w:szCs w:val="24"/>
        </w:rPr>
        <w:t xml:space="preserve"> po izvoru 1434</w:t>
      </w:r>
      <w:r w:rsidRPr="00402175">
        <w:rPr>
          <w:sz w:val="24"/>
          <w:szCs w:val="24"/>
        </w:rPr>
        <w:t>,</w:t>
      </w:r>
      <w:r>
        <w:rPr>
          <w:sz w:val="24"/>
          <w:szCs w:val="24"/>
        </w:rPr>
        <w:t xml:space="preserve"> i izvoru 11</w:t>
      </w:r>
      <w:r w:rsidRPr="00402175">
        <w:rPr>
          <w:sz w:val="24"/>
          <w:szCs w:val="24"/>
        </w:rPr>
        <w:t>;</w:t>
      </w:r>
    </w:p>
    <w:p w14:paraId="17775D4D" w14:textId="09FEACFC" w:rsidR="00402175" w:rsidRDefault="008B4CF2" w:rsidP="00402175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rashode projekta</w:t>
      </w:r>
      <w:r w:rsidR="00416A8A">
        <w:rPr>
          <w:sz w:val="24"/>
          <w:szCs w:val="24"/>
        </w:rPr>
        <w:t xml:space="preserve"> SPAS IV</w:t>
      </w:r>
      <w:r w:rsidR="005A275F" w:rsidRPr="00402175">
        <w:rPr>
          <w:sz w:val="24"/>
          <w:szCs w:val="24"/>
        </w:rPr>
        <w:t xml:space="preserve"> po izvor</w:t>
      </w:r>
      <w:r>
        <w:rPr>
          <w:sz w:val="24"/>
          <w:szCs w:val="24"/>
        </w:rPr>
        <w:t>u</w:t>
      </w:r>
      <w:r w:rsidR="005A275F" w:rsidRPr="00402175">
        <w:rPr>
          <w:sz w:val="24"/>
          <w:szCs w:val="24"/>
        </w:rPr>
        <w:t xml:space="preserve"> </w:t>
      </w:r>
      <w:r w:rsidR="00416A8A">
        <w:rPr>
          <w:sz w:val="24"/>
          <w:szCs w:val="24"/>
        </w:rPr>
        <w:t>1430</w:t>
      </w:r>
      <w:r>
        <w:rPr>
          <w:sz w:val="24"/>
          <w:szCs w:val="24"/>
        </w:rPr>
        <w:t xml:space="preserve"> (ručkovi i užine po projektu SPAS </w:t>
      </w:r>
      <w:r w:rsidR="00782858">
        <w:rPr>
          <w:sz w:val="24"/>
          <w:szCs w:val="24"/>
        </w:rPr>
        <w:t>I</w:t>
      </w:r>
      <w:r w:rsidR="00416A8A">
        <w:rPr>
          <w:sz w:val="24"/>
          <w:szCs w:val="24"/>
        </w:rPr>
        <w:t>V</w:t>
      </w:r>
      <w:r>
        <w:rPr>
          <w:sz w:val="24"/>
          <w:szCs w:val="24"/>
        </w:rPr>
        <w:t>)</w:t>
      </w:r>
      <w:r w:rsidR="00402175">
        <w:rPr>
          <w:sz w:val="24"/>
          <w:szCs w:val="24"/>
        </w:rPr>
        <w:t>;</w:t>
      </w:r>
    </w:p>
    <w:p w14:paraId="5FE1D41F" w14:textId="199E149C" w:rsidR="00D148A9" w:rsidRDefault="00D148A9" w:rsidP="00D148A9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rashode projekta SPAS V</w:t>
      </w:r>
      <w:r w:rsidRPr="00402175">
        <w:rPr>
          <w:sz w:val="24"/>
          <w:szCs w:val="24"/>
        </w:rPr>
        <w:t xml:space="preserve"> po izvor</w:t>
      </w:r>
      <w:r>
        <w:rPr>
          <w:sz w:val="24"/>
          <w:szCs w:val="24"/>
        </w:rPr>
        <w:t>u</w:t>
      </w:r>
      <w:r w:rsidRPr="00402175">
        <w:rPr>
          <w:sz w:val="24"/>
          <w:szCs w:val="24"/>
        </w:rPr>
        <w:t xml:space="preserve"> </w:t>
      </w:r>
      <w:r>
        <w:rPr>
          <w:sz w:val="24"/>
          <w:szCs w:val="24"/>
        </w:rPr>
        <w:t>1433 (ručkovi i užine po projektu SPAS V);</w:t>
      </w:r>
    </w:p>
    <w:p w14:paraId="7A4747DC" w14:textId="271E3C73" w:rsidR="00402175" w:rsidRDefault="005A275F" w:rsidP="00402175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402175">
        <w:rPr>
          <w:sz w:val="24"/>
          <w:szCs w:val="24"/>
        </w:rPr>
        <w:t>rashode Produženog boravka po izvoru 11</w:t>
      </w:r>
      <w:r w:rsidR="008B4CF2">
        <w:rPr>
          <w:sz w:val="24"/>
          <w:szCs w:val="24"/>
        </w:rPr>
        <w:t xml:space="preserve"> (plaće</w:t>
      </w:r>
      <w:r w:rsidR="00FF2C2F">
        <w:rPr>
          <w:sz w:val="24"/>
          <w:szCs w:val="24"/>
        </w:rPr>
        <w:t xml:space="preserve"> (</w:t>
      </w:r>
      <w:r w:rsidR="008B4CF2">
        <w:rPr>
          <w:sz w:val="24"/>
          <w:szCs w:val="24"/>
        </w:rPr>
        <w:t xml:space="preserve"> za</w:t>
      </w:r>
      <w:r w:rsidR="00FF2C2F">
        <w:rPr>
          <w:sz w:val="24"/>
          <w:szCs w:val="24"/>
        </w:rPr>
        <w:t xml:space="preserve"> redovan rad i prekovremeni rad)</w:t>
      </w:r>
      <w:r w:rsidR="008B4CF2">
        <w:rPr>
          <w:sz w:val="24"/>
          <w:szCs w:val="24"/>
        </w:rPr>
        <w:t xml:space="preserve"> djelatnike u PB</w:t>
      </w:r>
      <w:r w:rsidR="00FF2C2F">
        <w:rPr>
          <w:sz w:val="24"/>
          <w:szCs w:val="24"/>
        </w:rPr>
        <w:t>, materijalna prava zaposlenih u PB</w:t>
      </w:r>
      <w:r w:rsidR="008B4CF2">
        <w:rPr>
          <w:sz w:val="24"/>
          <w:szCs w:val="24"/>
        </w:rPr>
        <w:t xml:space="preserve"> te za izostanke za užine i ručkove u PB</w:t>
      </w:r>
      <w:r w:rsidR="00FF2C2F">
        <w:rPr>
          <w:sz w:val="24"/>
          <w:szCs w:val="24"/>
        </w:rPr>
        <w:t>, umanjenje 15% na ručak u produženom boravku</w:t>
      </w:r>
      <w:r w:rsidR="008B4CF2">
        <w:rPr>
          <w:sz w:val="24"/>
          <w:szCs w:val="24"/>
        </w:rPr>
        <w:t xml:space="preserve"> koji se podmiruju iz Proračuna Grada)</w:t>
      </w:r>
      <w:r w:rsidRPr="00402175">
        <w:rPr>
          <w:sz w:val="24"/>
          <w:szCs w:val="24"/>
        </w:rPr>
        <w:t xml:space="preserve">; </w:t>
      </w:r>
    </w:p>
    <w:p w14:paraId="163CB458" w14:textId="21D27FF1" w:rsidR="00402175" w:rsidRDefault="005A275F" w:rsidP="00402175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402175">
        <w:rPr>
          <w:sz w:val="24"/>
          <w:szCs w:val="24"/>
        </w:rPr>
        <w:t>rashode Dodatnih i dopunskih aktivnosti po izvoru 11</w:t>
      </w:r>
      <w:r w:rsidR="00416A8A">
        <w:rPr>
          <w:sz w:val="24"/>
          <w:szCs w:val="24"/>
        </w:rPr>
        <w:t xml:space="preserve"> (</w:t>
      </w:r>
      <w:r w:rsidR="004170FD">
        <w:rPr>
          <w:sz w:val="24"/>
          <w:szCs w:val="24"/>
        </w:rPr>
        <w:t>za školski prijevoz učenika</w:t>
      </w:r>
      <w:r w:rsidR="00416A8A">
        <w:rPr>
          <w:sz w:val="24"/>
          <w:szCs w:val="24"/>
        </w:rPr>
        <w:t xml:space="preserve"> i za dio sistematskih pregleda zaposlenika</w:t>
      </w:r>
      <w:r w:rsidR="00FF2C2F">
        <w:rPr>
          <w:sz w:val="24"/>
          <w:szCs w:val="24"/>
        </w:rPr>
        <w:t>, dnevnice za jednodnevne izlete, školu u prirodi i maturalna putovanja</w:t>
      </w:r>
      <w:r w:rsidR="004170FD">
        <w:rPr>
          <w:sz w:val="24"/>
          <w:szCs w:val="24"/>
        </w:rPr>
        <w:t>)</w:t>
      </w:r>
      <w:r w:rsidRPr="00402175">
        <w:rPr>
          <w:sz w:val="24"/>
          <w:szCs w:val="24"/>
        </w:rPr>
        <w:t xml:space="preserve">; </w:t>
      </w:r>
    </w:p>
    <w:p w14:paraId="0F1A8C6D" w14:textId="5E0481B4" w:rsidR="00140CB0" w:rsidRDefault="00140CB0" w:rsidP="00402175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rashode opremanja OŠ po izvoru  11 ( knji</w:t>
      </w:r>
      <w:r w:rsidR="000E6E9D">
        <w:rPr>
          <w:sz w:val="24"/>
          <w:szCs w:val="24"/>
        </w:rPr>
        <w:t xml:space="preserve">ge za šk.knjižnicu u sklopu Godine </w:t>
      </w:r>
      <w:r>
        <w:rPr>
          <w:sz w:val="24"/>
          <w:szCs w:val="24"/>
        </w:rPr>
        <w:t>čitanja)</w:t>
      </w:r>
    </w:p>
    <w:p w14:paraId="27AA7263" w14:textId="77777777" w:rsidR="00140CB0" w:rsidRDefault="004170FD" w:rsidP="00140CB0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rashode drugih obrazovnih materijala </w:t>
      </w:r>
      <w:r w:rsidR="00416A8A">
        <w:rPr>
          <w:sz w:val="24"/>
          <w:szCs w:val="24"/>
        </w:rPr>
        <w:t>za učenika OŠ po izvoru 11</w:t>
      </w:r>
      <w:r>
        <w:rPr>
          <w:sz w:val="24"/>
          <w:szCs w:val="24"/>
        </w:rPr>
        <w:t xml:space="preserve"> (</w:t>
      </w:r>
      <w:r w:rsidR="00416A8A">
        <w:rPr>
          <w:sz w:val="24"/>
          <w:szCs w:val="24"/>
        </w:rPr>
        <w:t xml:space="preserve"> radne bilježnice i radni materijal</w:t>
      </w:r>
      <w:r>
        <w:rPr>
          <w:sz w:val="24"/>
          <w:szCs w:val="24"/>
        </w:rPr>
        <w:t xml:space="preserve"> za učenike škole).</w:t>
      </w:r>
    </w:p>
    <w:p w14:paraId="15BC6D58" w14:textId="6C3440CB" w:rsidR="00140CB0" w:rsidRPr="00140CB0" w:rsidRDefault="00140CB0" w:rsidP="00140CB0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140CB0">
        <w:rPr>
          <w:sz w:val="24"/>
          <w:szCs w:val="24"/>
        </w:rPr>
        <w:t xml:space="preserve">rashode Školskog medenog dana po izvoru 21; </w:t>
      </w:r>
    </w:p>
    <w:p w14:paraId="4C0F2E2C" w14:textId="5EBBA5B4" w:rsidR="00140CB0" w:rsidRPr="00140CB0" w:rsidRDefault="00140CB0" w:rsidP="00140CB0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 w:rsidRPr="00140CB0">
        <w:rPr>
          <w:sz w:val="24"/>
          <w:szCs w:val="24"/>
        </w:rPr>
        <w:t>rashode Školskog voća po izvoru 21.</w:t>
      </w:r>
    </w:p>
    <w:p w14:paraId="17E150C8" w14:textId="77777777" w:rsidR="00140CB0" w:rsidRDefault="00140CB0" w:rsidP="00140CB0">
      <w:pPr>
        <w:pStyle w:val="Odlomakpopisa"/>
        <w:jc w:val="both"/>
        <w:rPr>
          <w:sz w:val="24"/>
          <w:szCs w:val="24"/>
        </w:rPr>
      </w:pPr>
    </w:p>
    <w:p w14:paraId="5F2C7446" w14:textId="77777777" w:rsidR="00402175" w:rsidRPr="00402175" w:rsidRDefault="00402175" w:rsidP="00402175">
      <w:pPr>
        <w:pStyle w:val="Odlomakpopisa"/>
        <w:jc w:val="both"/>
        <w:rPr>
          <w:sz w:val="24"/>
          <w:szCs w:val="24"/>
        </w:rPr>
      </w:pPr>
    </w:p>
    <w:p w14:paraId="2C729DA0" w14:textId="77777777" w:rsidR="004E368C" w:rsidRDefault="004E368C" w:rsidP="00251689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Vlastiti prihodi</w:t>
      </w:r>
    </w:p>
    <w:p w14:paraId="14101552" w14:textId="77777777" w:rsidR="004E368C" w:rsidRDefault="004E368C" w:rsidP="00251689">
      <w:pPr>
        <w:jc w:val="both"/>
        <w:rPr>
          <w:sz w:val="24"/>
          <w:szCs w:val="24"/>
        </w:rPr>
      </w:pPr>
      <w:r>
        <w:rPr>
          <w:sz w:val="24"/>
          <w:szCs w:val="24"/>
        </w:rPr>
        <w:t>Prihodi računske oznake 641 obuhvaća prihode od kamata na depozit na žiro računu škole, izvor 71.</w:t>
      </w:r>
    </w:p>
    <w:p w14:paraId="00EDE707" w14:textId="1DD525CD" w:rsidR="00AB433B" w:rsidRDefault="004E368C" w:rsidP="00251689">
      <w:pPr>
        <w:jc w:val="both"/>
        <w:rPr>
          <w:sz w:val="24"/>
          <w:szCs w:val="24"/>
        </w:rPr>
      </w:pPr>
      <w:r>
        <w:rPr>
          <w:sz w:val="24"/>
          <w:szCs w:val="24"/>
        </w:rPr>
        <w:t>Prihodi računsk</w:t>
      </w:r>
      <w:r w:rsidR="00854BA4">
        <w:rPr>
          <w:sz w:val="24"/>
          <w:szCs w:val="24"/>
        </w:rPr>
        <w:t>e oznake 652 obuhvaćaju povrat više uplaćanih sredstava od porezne uprave po usklađenju-SNU</w:t>
      </w:r>
      <w:r w:rsidR="00AB433B">
        <w:rPr>
          <w:sz w:val="24"/>
          <w:szCs w:val="24"/>
        </w:rPr>
        <w:t xml:space="preserve"> po izvoru 71.</w:t>
      </w:r>
    </w:p>
    <w:p w14:paraId="76E84532" w14:textId="4A57E495" w:rsidR="004E368C" w:rsidRDefault="004E368C" w:rsidP="00251689">
      <w:pPr>
        <w:jc w:val="both"/>
        <w:rPr>
          <w:sz w:val="24"/>
          <w:szCs w:val="24"/>
        </w:rPr>
      </w:pPr>
      <w:r>
        <w:rPr>
          <w:sz w:val="24"/>
          <w:szCs w:val="24"/>
        </w:rPr>
        <w:t>Prihodi računske oznake 661 obuhvaćaju prihode prema Ugovorima o zakupu školske dvorane</w:t>
      </w:r>
      <w:r w:rsidR="00251689">
        <w:rPr>
          <w:sz w:val="24"/>
          <w:szCs w:val="24"/>
        </w:rPr>
        <w:t xml:space="preserve"> po izvoru 71.</w:t>
      </w:r>
    </w:p>
    <w:p w14:paraId="56DB6398" w14:textId="4B58B78A" w:rsidR="00BF1344" w:rsidRPr="00AB433B" w:rsidRDefault="00BF1344" w:rsidP="00BF1344">
      <w:pPr>
        <w:jc w:val="both"/>
        <w:rPr>
          <w:sz w:val="24"/>
          <w:szCs w:val="24"/>
        </w:rPr>
      </w:pPr>
      <w:r>
        <w:rPr>
          <w:sz w:val="24"/>
          <w:szCs w:val="24"/>
        </w:rPr>
        <w:t>Prihodi računske oznake 652 obuhvaćaju sufinanciranja školske prehrane, produže</w:t>
      </w:r>
      <w:r w:rsidR="00854BA4">
        <w:rPr>
          <w:sz w:val="24"/>
          <w:szCs w:val="24"/>
        </w:rPr>
        <w:t>nog boravka</w:t>
      </w:r>
      <w:r>
        <w:rPr>
          <w:sz w:val="24"/>
          <w:szCs w:val="24"/>
        </w:rPr>
        <w:t>, osiguranja učenika, pretplate učenika na časopise, prihode za završnu fotografiju, prihode za testove, priručnike, zbirke, mape po izvoru 72.</w:t>
      </w:r>
    </w:p>
    <w:p w14:paraId="2D6691ED" w14:textId="77777777" w:rsidR="00BF1344" w:rsidRDefault="00BF1344" w:rsidP="00251689">
      <w:pPr>
        <w:jc w:val="both"/>
        <w:rPr>
          <w:sz w:val="24"/>
          <w:szCs w:val="24"/>
        </w:rPr>
      </w:pPr>
    </w:p>
    <w:p w14:paraId="5FD0CB7F" w14:textId="77777777" w:rsidR="00140CB0" w:rsidRDefault="00140CB0" w:rsidP="00251689">
      <w:pPr>
        <w:jc w:val="both"/>
        <w:rPr>
          <w:sz w:val="24"/>
          <w:szCs w:val="24"/>
        </w:rPr>
      </w:pPr>
    </w:p>
    <w:p w14:paraId="205467EB" w14:textId="3D19EDD1" w:rsidR="00AB433B" w:rsidRDefault="00AB433B" w:rsidP="00AB433B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Pomoći</w:t>
      </w:r>
    </w:p>
    <w:p w14:paraId="681BB08F" w14:textId="77777777" w:rsidR="00140CB0" w:rsidRDefault="00AB433B" w:rsidP="00AB433B">
      <w:pPr>
        <w:jc w:val="both"/>
        <w:rPr>
          <w:sz w:val="24"/>
          <w:szCs w:val="24"/>
        </w:rPr>
      </w:pPr>
      <w:r w:rsidRPr="00AB433B">
        <w:rPr>
          <w:sz w:val="24"/>
          <w:szCs w:val="24"/>
        </w:rPr>
        <w:t>Prihodi računske oznake 636 obuhvaćaju prihode od Županije za financiranje rashoda Dodatnih i dopunskih aktivnosti odnosno troškove natjecanja učenika na županijskoj razini</w:t>
      </w:r>
      <w:r w:rsidR="008D4EE7">
        <w:rPr>
          <w:sz w:val="24"/>
          <w:szCs w:val="24"/>
        </w:rPr>
        <w:t xml:space="preserve"> po</w:t>
      </w:r>
      <w:r w:rsidRPr="00AB433B">
        <w:rPr>
          <w:sz w:val="24"/>
          <w:szCs w:val="24"/>
        </w:rPr>
        <w:t xml:space="preserve"> izvor</w:t>
      </w:r>
      <w:r w:rsidR="008D4EE7">
        <w:rPr>
          <w:sz w:val="24"/>
          <w:szCs w:val="24"/>
        </w:rPr>
        <w:t>u</w:t>
      </w:r>
      <w:r w:rsidRPr="00AB433B">
        <w:rPr>
          <w:sz w:val="24"/>
          <w:szCs w:val="24"/>
        </w:rPr>
        <w:t xml:space="preserve"> 22.</w:t>
      </w:r>
      <w:r w:rsidR="00416A8A">
        <w:rPr>
          <w:sz w:val="24"/>
          <w:szCs w:val="24"/>
        </w:rPr>
        <w:t xml:space="preserve"> </w:t>
      </w:r>
    </w:p>
    <w:p w14:paraId="73525807" w14:textId="09514D99" w:rsidR="00AB433B" w:rsidRDefault="00416A8A" w:rsidP="00AB433B">
      <w:pPr>
        <w:jc w:val="both"/>
        <w:rPr>
          <w:sz w:val="24"/>
          <w:szCs w:val="24"/>
        </w:rPr>
      </w:pPr>
      <w:r>
        <w:rPr>
          <w:sz w:val="24"/>
          <w:szCs w:val="24"/>
        </w:rPr>
        <w:t>Prihodi računske oznake 636 obuhvaćaju prihode za rashode za zaposlene (plaće,</w:t>
      </w:r>
      <w:r w:rsidR="00140CB0">
        <w:rPr>
          <w:sz w:val="24"/>
          <w:szCs w:val="24"/>
        </w:rPr>
        <w:t xml:space="preserve"> materijalna prava, isplate razlike plaće za osnovicu 6%-prema presudi,</w:t>
      </w:r>
      <w:r>
        <w:rPr>
          <w:sz w:val="24"/>
          <w:szCs w:val="24"/>
        </w:rPr>
        <w:t xml:space="preserve"> prijevoz i naknadu za nezapoš</w:t>
      </w:r>
      <w:r w:rsidR="00155890">
        <w:rPr>
          <w:sz w:val="24"/>
          <w:szCs w:val="24"/>
        </w:rPr>
        <w:t>ljavanje osoba s invaliditetom) po izvoru 21.</w:t>
      </w:r>
      <w:r w:rsidR="00AB433B" w:rsidRPr="00AB433B">
        <w:rPr>
          <w:sz w:val="24"/>
          <w:szCs w:val="24"/>
        </w:rPr>
        <w:t xml:space="preserve"> Obuhvaćaju i prihode prema</w:t>
      </w:r>
      <w:r w:rsidR="00140CB0">
        <w:rPr>
          <w:sz w:val="24"/>
          <w:szCs w:val="24"/>
        </w:rPr>
        <w:t xml:space="preserve"> odluci MZO-a </w:t>
      </w:r>
      <w:r w:rsidR="00AB433B" w:rsidRPr="00AB433B">
        <w:rPr>
          <w:sz w:val="24"/>
          <w:szCs w:val="24"/>
        </w:rPr>
        <w:t xml:space="preserve"> za </w:t>
      </w:r>
      <w:r w:rsidR="00140CB0">
        <w:rPr>
          <w:sz w:val="24"/>
          <w:szCs w:val="24"/>
        </w:rPr>
        <w:t>knjige za knjižnicu, sufinanciranje prijevoza TUR/2021, testiranja zaposlenika-COVID potvrde</w:t>
      </w:r>
      <w:r w:rsidR="00AB433B" w:rsidRPr="00AB433B">
        <w:rPr>
          <w:sz w:val="24"/>
          <w:szCs w:val="24"/>
        </w:rPr>
        <w:t xml:space="preserve"> </w:t>
      </w:r>
      <w:r w:rsidR="008D4EE7">
        <w:rPr>
          <w:sz w:val="24"/>
          <w:szCs w:val="24"/>
        </w:rPr>
        <w:t>po</w:t>
      </w:r>
      <w:r w:rsidR="00AB433B" w:rsidRPr="00AB433B">
        <w:rPr>
          <w:sz w:val="24"/>
          <w:szCs w:val="24"/>
        </w:rPr>
        <w:t xml:space="preserve"> izvoru 21. </w:t>
      </w:r>
    </w:p>
    <w:p w14:paraId="5AA967ED" w14:textId="77777777" w:rsidR="00AB433B" w:rsidRPr="00AB433B" w:rsidRDefault="00AB433B" w:rsidP="00AB433B">
      <w:pPr>
        <w:jc w:val="both"/>
        <w:rPr>
          <w:sz w:val="24"/>
          <w:szCs w:val="24"/>
        </w:rPr>
      </w:pPr>
    </w:p>
    <w:p w14:paraId="0A1C83D4" w14:textId="62C7A6BC" w:rsidR="00AB433B" w:rsidRPr="00AB433B" w:rsidRDefault="00AB433B" w:rsidP="00AB433B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AB433B">
        <w:rPr>
          <w:sz w:val="24"/>
          <w:szCs w:val="24"/>
        </w:rPr>
        <w:t>Donacije</w:t>
      </w:r>
    </w:p>
    <w:p w14:paraId="448F2EDF" w14:textId="748A09CE" w:rsidR="008D4EE7" w:rsidRDefault="008D4EE7" w:rsidP="008D4EE7">
      <w:pPr>
        <w:jc w:val="both"/>
        <w:rPr>
          <w:sz w:val="24"/>
          <w:szCs w:val="24"/>
        </w:rPr>
      </w:pPr>
      <w:r>
        <w:rPr>
          <w:sz w:val="24"/>
          <w:szCs w:val="24"/>
        </w:rPr>
        <w:t>Prihodi računske oznake 663 obuhvaćaju donacije od pravnih</w:t>
      </w:r>
      <w:r w:rsidR="00D148A9">
        <w:rPr>
          <w:sz w:val="24"/>
          <w:szCs w:val="24"/>
        </w:rPr>
        <w:t xml:space="preserve"> (trgovačka društva za STEM opremu, trgovačko društvo- fotokopirni aparat, udruge-knjiga)</w:t>
      </w:r>
      <w:r>
        <w:rPr>
          <w:sz w:val="24"/>
          <w:szCs w:val="24"/>
        </w:rPr>
        <w:t xml:space="preserve"> po izvoru 301.</w:t>
      </w:r>
    </w:p>
    <w:p w14:paraId="0043EA68" w14:textId="77777777" w:rsidR="00251689" w:rsidRDefault="00251689" w:rsidP="00251689">
      <w:pPr>
        <w:jc w:val="both"/>
        <w:rPr>
          <w:sz w:val="24"/>
          <w:szCs w:val="24"/>
        </w:rPr>
      </w:pPr>
    </w:p>
    <w:p w14:paraId="4884371A" w14:textId="77777777" w:rsidR="003C64AE" w:rsidRDefault="003C64AE" w:rsidP="00251689">
      <w:pPr>
        <w:jc w:val="both"/>
        <w:rPr>
          <w:sz w:val="24"/>
          <w:szCs w:val="24"/>
        </w:rPr>
      </w:pPr>
    </w:p>
    <w:p w14:paraId="1342B771" w14:textId="4018AE34" w:rsidR="003C64AE" w:rsidRDefault="003C64AE" w:rsidP="002516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Donjem Kučanu, </w:t>
      </w:r>
      <w:r w:rsidR="00E4432F">
        <w:rPr>
          <w:sz w:val="24"/>
          <w:szCs w:val="24"/>
        </w:rPr>
        <w:t>18</w:t>
      </w:r>
      <w:bookmarkStart w:id="0" w:name="_GoBack"/>
      <w:bookmarkEnd w:id="0"/>
      <w:r w:rsidR="00416A8A">
        <w:rPr>
          <w:sz w:val="24"/>
          <w:szCs w:val="24"/>
        </w:rPr>
        <w:t>.02</w:t>
      </w:r>
      <w:r>
        <w:rPr>
          <w:sz w:val="24"/>
          <w:szCs w:val="24"/>
        </w:rPr>
        <w:t>.20</w:t>
      </w:r>
      <w:r w:rsidR="00D148A9">
        <w:rPr>
          <w:sz w:val="24"/>
          <w:szCs w:val="24"/>
        </w:rPr>
        <w:t>22</w:t>
      </w:r>
      <w:r>
        <w:rPr>
          <w:sz w:val="24"/>
          <w:szCs w:val="24"/>
        </w:rPr>
        <w:t xml:space="preserve">. </w:t>
      </w:r>
    </w:p>
    <w:p w14:paraId="0184277F" w14:textId="77777777" w:rsidR="003C64AE" w:rsidRDefault="003C64AE" w:rsidP="00251689">
      <w:pPr>
        <w:jc w:val="both"/>
        <w:rPr>
          <w:sz w:val="24"/>
          <w:szCs w:val="24"/>
        </w:rPr>
      </w:pPr>
    </w:p>
    <w:p w14:paraId="45EBE484" w14:textId="77777777" w:rsidR="003C64AE" w:rsidRDefault="003C64AE" w:rsidP="00251689">
      <w:pPr>
        <w:jc w:val="both"/>
        <w:rPr>
          <w:sz w:val="24"/>
          <w:szCs w:val="24"/>
        </w:rPr>
      </w:pPr>
    </w:p>
    <w:p w14:paraId="05AA6A55" w14:textId="48CF2103" w:rsidR="003C64AE" w:rsidRDefault="00DC4143" w:rsidP="0025168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Ravnatelj</w:t>
      </w:r>
      <w:r w:rsidR="003C64AE">
        <w:rPr>
          <w:sz w:val="24"/>
          <w:szCs w:val="24"/>
        </w:rPr>
        <w:t>:</w:t>
      </w:r>
    </w:p>
    <w:p w14:paraId="330A7E15" w14:textId="77777777" w:rsidR="003D6D3D" w:rsidRDefault="003D6D3D" w:rsidP="00251689">
      <w:pPr>
        <w:jc w:val="both"/>
        <w:rPr>
          <w:sz w:val="24"/>
          <w:szCs w:val="24"/>
        </w:rPr>
      </w:pPr>
    </w:p>
    <w:p w14:paraId="75BDFDAA" w14:textId="2E379D96" w:rsidR="003C64AE" w:rsidRPr="00251689" w:rsidRDefault="003C64AE" w:rsidP="003C64A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C4143">
        <w:rPr>
          <w:sz w:val="24"/>
          <w:szCs w:val="24"/>
        </w:rPr>
        <w:tab/>
      </w:r>
      <w:r w:rsidR="00DC4143">
        <w:rPr>
          <w:sz w:val="24"/>
          <w:szCs w:val="24"/>
        </w:rPr>
        <w:tab/>
      </w:r>
      <w:r w:rsidR="00DC4143">
        <w:rPr>
          <w:sz w:val="24"/>
          <w:szCs w:val="24"/>
        </w:rPr>
        <w:tab/>
        <w:t>Jurica Hunjadi</w:t>
      </w:r>
    </w:p>
    <w:sectPr w:rsidR="003C64AE" w:rsidRPr="00251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776F"/>
    <w:multiLevelType w:val="hybridMultilevel"/>
    <w:tmpl w:val="0DF023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F40A9"/>
    <w:multiLevelType w:val="hybridMultilevel"/>
    <w:tmpl w:val="D5EC4F66"/>
    <w:lvl w:ilvl="0" w:tplc="2130B4B4">
      <w:start w:val="67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DE3"/>
    <w:rsid w:val="00024D9D"/>
    <w:rsid w:val="000B7AE6"/>
    <w:rsid w:val="000E6E9D"/>
    <w:rsid w:val="00140CB0"/>
    <w:rsid w:val="00155890"/>
    <w:rsid w:val="00251689"/>
    <w:rsid w:val="003076AE"/>
    <w:rsid w:val="003C64AE"/>
    <w:rsid w:val="003D4AB9"/>
    <w:rsid w:val="003D6D3D"/>
    <w:rsid w:val="00402175"/>
    <w:rsid w:val="00416A8A"/>
    <w:rsid w:val="004170FD"/>
    <w:rsid w:val="004938EC"/>
    <w:rsid w:val="004E368C"/>
    <w:rsid w:val="005A275F"/>
    <w:rsid w:val="00782858"/>
    <w:rsid w:val="00854BA4"/>
    <w:rsid w:val="00893DE3"/>
    <w:rsid w:val="008B4CF2"/>
    <w:rsid w:val="008D4EE7"/>
    <w:rsid w:val="00AB433B"/>
    <w:rsid w:val="00B62527"/>
    <w:rsid w:val="00BB2E23"/>
    <w:rsid w:val="00BC19F5"/>
    <w:rsid w:val="00BF1344"/>
    <w:rsid w:val="00C852C4"/>
    <w:rsid w:val="00D148A9"/>
    <w:rsid w:val="00DC4143"/>
    <w:rsid w:val="00DC7F0D"/>
    <w:rsid w:val="00E4432F"/>
    <w:rsid w:val="00E53A61"/>
    <w:rsid w:val="00EC1B11"/>
    <w:rsid w:val="00FA7770"/>
    <w:rsid w:val="00FF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27A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93DE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938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38E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93DE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938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38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cp:lastPrinted>2020-03-31T20:20:00Z</cp:lastPrinted>
  <dcterms:created xsi:type="dcterms:W3CDTF">2022-02-16T12:03:00Z</dcterms:created>
  <dcterms:modified xsi:type="dcterms:W3CDTF">2022-02-21T07:28:00Z</dcterms:modified>
</cp:coreProperties>
</file>