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E48" w:rsidRPr="00E84E48" w:rsidRDefault="001D06E8" w:rsidP="00E84E48">
      <w:pPr>
        <w:jc w:val="both"/>
        <w:rPr>
          <w:rFonts w:ascii="Arial" w:hAnsi="Arial" w:cs="Arial"/>
          <w:sz w:val="28"/>
          <w:szCs w:val="28"/>
        </w:rPr>
      </w:pPr>
      <w:r>
        <w:rPr>
          <w:rFonts w:ascii="Arial" w:hAnsi="Arial" w:cs="Arial"/>
          <w:sz w:val="28"/>
          <w:szCs w:val="28"/>
        </w:rPr>
        <w:t xml:space="preserve">PRIRODA: Marjana </w:t>
      </w:r>
      <w:proofErr w:type="spellStart"/>
      <w:r>
        <w:rPr>
          <w:rFonts w:ascii="Arial" w:hAnsi="Arial" w:cs="Arial"/>
          <w:sz w:val="28"/>
          <w:szCs w:val="28"/>
        </w:rPr>
        <w:t>Borščak</w:t>
      </w:r>
      <w:proofErr w:type="spellEnd"/>
      <w:r>
        <w:rPr>
          <w:rFonts w:ascii="Arial" w:hAnsi="Arial" w:cs="Arial"/>
          <w:sz w:val="28"/>
          <w:szCs w:val="28"/>
        </w:rPr>
        <w:t xml:space="preserve">               </w:t>
      </w:r>
      <w:r w:rsidR="00E84E48">
        <w:rPr>
          <w:rFonts w:ascii="Arial" w:hAnsi="Arial" w:cs="Arial"/>
          <w:sz w:val="28"/>
          <w:szCs w:val="28"/>
        </w:rPr>
        <w:t xml:space="preserve">BIOLOGIJA: Petra </w:t>
      </w:r>
      <w:proofErr w:type="spellStart"/>
      <w:r w:rsidR="00E84E48">
        <w:rPr>
          <w:rFonts w:ascii="Arial" w:hAnsi="Arial" w:cs="Arial"/>
          <w:sz w:val="28"/>
          <w:szCs w:val="28"/>
        </w:rPr>
        <w:t>Ilisić</w:t>
      </w:r>
      <w:proofErr w:type="spellEnd"/>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5793"/>
        <w:gridCol w:w="7389"/>
      </w:tblGrid>
      <w:tr w:rsidR="00E84E48" w:rsidTr="00B87960">
        <w:tc>
          <w:tcPr>
            <w:tcW w:w="15309" w:type="dxa"/>
            <w:gridSpan w:val="3"/>
            <w:tcBorders>
              <w:top w:val="single" w:sz="4" w:space="0" w:color="000000"/>
              <w:left w:val="single" w:sz="4" w:space="0" w:color="000000"/>
              <w:bottom w:val="single" w:sz="4" w:space="0" w:color="000000"/>
              <w:right w:val="single" w:sz="4" w:space="0" w:color="000000"/>
            </w:tcBorders>
            <w:vAlign w:val="center"/>
            <w:hideMark/>
          </w:tcPr>
          <w:p w:rsidR="00E84E48" w:rsidRDefault="00E84E48" w:rsidP="00B87960">
            <w:pPr>
              <w:tabs>
                <w:tab w:val="left" w:pos="2694"/>
              </w:tabs>
              <w:spacing w:after="0" w:line="240" w:lineRule="auto"/>
              <w:rPr>
                <w:rFonts w:ascii="Arial" w:hAnsi="Arial" w:cs="Arial"/>
                <w:b/>
                <w:caps/>
                <w:sz w:val="28"/>
                <w:szCs w:val="28"/>
              </w:rPr>
            </w:pPr>
          </w:p>
          <w:p w:rsidR="00E84E48" w:rsidRDefault="00E84E48" w:rsidP="00B87960">
            <w:pPr>
              <w:tabs>
                <w:tab w:val="left" w:pos="2694"/>
              </w:tabs>
              <w:spacing w:after="0" w:line="240" w:lineRule="auto"/>
              <w:rPr>
                <w:rFonts w:ascii="Arial" w:hAnsi="Arial" w:cs="Arial"/>
                <w:b/>
                <w:caps/>
                <w:sz w:val="28"/>
                <w:szCs w:val="28"/>
              </w:rPr>
            </w:pPr>
            <w:r>
              <w:rPr>
                <w:rFonts w:ascii="Arial" w:hAnsi="Arial" w:cs="Arial"/>
                <w:b/>
                <w:caps/>
                <w:sz w:val="28"/>
                <w:szCs w:val="28"/>
              </w:rPr>
              <w:t xml:space="preserve">        Kriteriji OCJENJIVANJA U NASTAVI PRIRODE I BIOLOGIJE, </w:t>
            </w:r>
            <w:r>
              <w:rPr>
                <w:rFonts w:ascii="Arial" w:hAnsi="Arial" w:cs="Arial"/>
                <w:b/>
                <w:sz w:val="28"/>
                <w:szCs w:val="28"/>
              </w:rPr>
              <w:t xml:space="preserve">šk. god. </w:t>
            </w:r>
            <w:r>
              <w:rPr>
                <w:rFonts w:ascii="Arial" w:hAnsi="Arial" w:cs="Arial"/>
                <w:b/>
                <w:caps/>
                <w:sz w:val="28"/>
                <w:szCs w:val="28"/>
              </w:rPr>
              <w:t>2017./18.</w:t>
            </w:r>
          </w:p>
          <w:p w:rsidR="00E84E48" w:rsidRPr="00E832C9" w:rsidRDefault="00E84E48" w:rsidP="00B87960">
            <w:pPr>
              <w:tabs>
                <w:tab w:val="left" w:pos="2694"/>
              </w:tabs>
              <w:spacing w:after="0" w:line="240" w:lineRule="auto"/>
              <w:jc w:val="center"/>
              <w:rPr>
                <w:rFonts w:ascii="Arial" w:hAnsi="Arial" w:cs="Arial"/>
                <w:b/>
                <w:caps/>
                <w:sz w:val="28"/>
                <w:szCs w:val="28"/>
              </w:rPr>
            </w:pPr>
          </w:p>
        </w:tc>
      </w:tr>
      <w:tr w:rsidR="00E84E48" w:rsidTr="00B87960">
        <w:tc>
          <w:tcPr>
            <w:tcW w:w="2127" w:type="dxa"/>
            <w:tcBorders>
              <w:top w:val="single" w:sz="4" w:space="0" w:color="000000"/>
              <w:left w:val="single" w:sz="4" w:space="0" w:color="000000"/>
              <w:bottom w:val="single" w:sz="4" w:space="0" w:color="000000"/>
              <w:right w:val="single" w:sz="4" w:space="0" w:color="000000"/>
            </w:tcBorders>
            <w:vAlign w:val="center"/>
          </w:tcPr>
          <w:p w:rsidR="00E84E48" w:rsidRPr="00E832C9" w:rsidRDefault="00E84E48" w:rsidP="00B87960">
            <w:pPr>
              <w:tabs>
                <w:tab w:val="left" w:pos="2694"/>
              </w:tabs>
              <w:spacing w:after="0" w:line="240" w:lineRule="auto"/>
              <w:jc w:val="center"/>
              <w:rPr>
                <w:rFonts w:ascii="Arial" w:hAnsi="Arial" w:cs="Arial"/>
                <w:b/>
                <w:sz w:val="28"/>
                <w:szCs w:val="28"/>
              </w:rPr>
            </w:pPr>
            <w:r w:rsidRPr="00E832C9">
              <w:rPr>
                <w:rFonts w:ascii="Arial" w:hAnsi="Arial" w:cs="Arial"/>
                <w:b/>
                <w:caps/>
                <w:sz w:val="28"/>
                <w:szCs w:val="28"/>
              </w:rPr>
              <w:t>ocjena</w:t>
            </w:r>
          </w:p>
        </w:tc>
        <w:tc>
          <w:tcPr>
            <w:tcW w:w="13182" w:type="dxa"/>
            <w:gridSpan w:val="2"/>
            <w:tcBorders>
              <w:top w:val="single" w:sz="4" w:space="0" w:color="000000"/>
              <w:left w:val="single" w:sz="4" w:space="0" w:color="000000"/>
              <w:bottom w:val="single" w:sz="4" w:space="0" w:color="000000"/>
              <w:right w:val="single" w:sz="4" w:space="0" w:color="000000"/>
            </w:tcBorders>
            <w:vAlign w:val="center"/>
          </w:tcPr>
          <w:p w:rsidR="00E84E48" w:rsidRPr="00E832C9" w:rsidRDefault="00E84E48" w:rsidP="00B87960">
            <w:pPr>
              <w:tabs>
                <w:tab w:val="left" w:pos="2694"/>
              </w:tabs>
              <w:spacing w:after="0" w:line="240" w:lineRule="auto"/>
              <w:jc w:val="center"/>
              <w:rPr>
                <w:rFonts w:ascii="Arial" w:hAnsi="Arial" w:cs="Arial"/>
                <w:b/>
                <w:sz w:val="28"/>
                <w:szCs w:val="28"/>
              </w:rPr>
            </w:pPr>
            <w:r w:rsidRPr="00E832C9">
              <w:rPr>
                <w:rFonts w:ascii="Arial" w:hAnsi="Arial" w:cs="Arial"/>
                <w:b/>
                <w:caps/>
                <w:sz w:val="28"/>
                <w:szCs w:val="28"/>
              </w:rPr>
              <w:t>U</w:t>
            </w:r>
            <w:r>
              <w:rPr>
                <w:rFonts w:ascii="Arial" w:hAnsi="Arial" w:cs="Arial"/>
                <w:b/>
                <w:caps/>
                <w:sz w:val="28"/>
                <w:szCs w:val="28"/>
              </w:rPr>
              <w:t xml:space="preserve">svojenost obrazovnih sadržaja u </w:t>
            </w:r>
            <w:r>
              <w:rPr>
                <w:rFonts w:ascii="Arial" w:hAnsi="Arial" w:cs="Arial"/>
                <w:b/>
                <w:sz w:val="28"/>
                <w:szCs w:val="28"/>
              </w:rPr>
              <w:t>PRIRODI I BIOLOGIJI</w:t>
            </w:r>
          </w:p>
        </w:tc>
      </w:tr>
      <w:tr w:rsidR="00E84E48" w:rsidTr="00B87960">
        <w:tc>
          <w:tcPr>
            <w:tcW w:w="2127" w:type="dxa"/>
            <w:tcBorders>
              <w:top w:val="single" w:sz="4" w:space="0" w:color="000000"/>
              <w:left w:val="single" w:sz="4" w:space="0" w:color="000000"/>
              <w:bottom w:val="single" w:sz="4" w:space="0" w:color="000000"/>
              <w:right w:val="single" w:sz="4" w:space="0" w:color="000000"/>
            </w:tcBorders>
          </w:tcPr>
          <w:p w:rsidR="00E84E48" w:rsidRDefault="00E84E48" w:rsidP="00B87960">
            <w:pPr>
              <w:jc w:val="center"/>
              <w:rPr>
                <w:rFonts w:ascii="Arial" w:hAnsi="Arial" w:cs="Arial"/>
                <w:b/>
                <w:sz w:val="28"/>
                <w:szCs w:val="28"/>
              </w:rPr>
            </w:pPr>
          </w:p>
          <w:p w:rsidR="00E84E48" w:rsidRPr="00E832C9" w:rsidRDefault="00E84E48" w:rsidP="00B87960">
            <w:pPr>
              <w:jc w:val="center"/>
              <w:rPr>
                <w:rFonts w:ascii="Arial" w:hAnsi="Arial" w:cs="Arial"/>
                <w:b/>
                <w:sz w:val="28"/>
                <w:szCs w:val="28"/>
              </w:rPr>
            </w:pPr>
            <w:r w:rsidRPr="00E832C9">
              <w:rPr>
                <w:rFonts w:ascii="Arial" w:hAnsi="Arial" w:cs="Arial"/>
                <w:b/>
                <w:sz w:val="28"/>
                <w:szCs w:val="28"/>
              </w:rPr>
              <w:t>nedovoljan (1)</w:t>
            </w:r>
          </w:p>
        </w:tc>
        <w:tc>
          <w:tcPr>
            <w:tcW w:w="13182" w:type="dxa"/>
            <w:gridSpan w:val="2"/>
            <w:tcBorders>
              <w:top w:val="single" w:sz="4" w:space="0" w:color="000000"/>
              <w:left w:val="single" w:sz="4" w:space="0" w:color="000000"/>
              <w:bottom w:val="single" w:sz="4" w:space="0" w:color="000000"/>
              <w:right w:val="single" w:sz="4" w:space="0" w:color="000000"/>
            </w:tcBorders>
          </w:tcPr>
          <w:p w:rsidR="00E84E48" w:rsidRPr="00E832C9" w:rsidRDefault="00E84E48" w:rsidP="00B87960">
            <w:pPr>
              <w:jc w:val="both"/>
              <w:rPr>
                <w:rFonts w:ascii="Arial" w:hAnsi="Arial" w:cs="Arial"/>
                <w:sz w:val="28"/>
                <w:szCs w:val="28"/>
              </w:rPr>
            </w:pPr>
            <w:r w:rsidRPr="00E832C9">
              <w:rPr>
                <w:rFonts w:ascii="Arial" w:hAnsi="Arial" w:cs="Arial"/>
                <w:sz w:val="28"/>
                <w:szCs w:val="28"/>
              </w:rPr>
              <w:t>Učeni(k)</w:t>
            </w:r>
            <w:proofErr w:type="spellStart"/>
            <w:r w:rsidRPr="00E832C9">
              <w:rPr>
                <w:rFonts w:ascii="Arial" w:hAnsi="Arial" w:cs="Arial"/>
                <w:sz w:val="28"/>
                <w:szCs w:val="28"/>
              </w:rPr>
              <w:t>ca</w:t>
            </w:r>
            <w:proofErr w:type="spellEnd"/>
            <w:r w:rsidRPr="00E832C9">
              <w:rPr>
                <w:rFonts w:ascii="Arial" w:hAnsi="Arial" w:cs="Arial"/>
                <w:sz w:val="28"/>
                <w:szCs w:val="28"/>
              </w:rPr>
              <w:t xml:space="preserve"> ne razumije nastavni sadržaj i nije ga u stanju samostalno reproducirati. Na pitanja ne odgovara ili odgovara nejasno. Osnovne pojmove iz gradiva ne poznaje. Ne može samostalno rješavati jednostavne zadatke. Učeni(k)</w:t>
            </w:r>
            <w:proofErr w:type="spellStart"/>
            <w:r w:rsidRPr="00E832C9">
              <w:rPr>
                <w:rFonts w:ascii="Arial" w:hAnsi="Arial" w:cs="Arial"/>
                <w:sz w:val="28"/>
                <w:szCs w:val="28"/>
              </w:rPr>
              <w:t>ca</w:t>
            </w:r>
            <w:proofErr w:type="spellEnd"/>
            <w:r w:rsidRPr="00E832C9">
              <w:rPr>
                <w:rFonts w:ascii="Arial" w:hAnsi="Arial" w:cs="Arial"/>
                <w:sz w:val="28"/>
                <w:szCs w:val="28"/>
              </w:rPr>
              <w:t xml:space="preserve"> odbija suradnju.</w:t>
            </w:r>
          </w:p>
        </w:tc>
      </w:tr>
      <w:tr w:rsidR="00E84E48" w:rsidTr="001D06E8">
        <w:trPr>
          <w:trHeight w:val="1474"/>
        </w:trPr>
        <w:tc>
          <w:tcPr>
            <w:tcW w:w="2127" w:type="dxa"/>
            <w:tcBorders>
              <w:top w:val="single" w:sz="4" w:space="0" w:color="000000"/>
              <w:left w:val="single" w:sz="4" w:space="0" w:color="000000"/>
              <w:bottom w:val="single" w:sz="4" w:space="0" w:color="000000"/>
              <w:right w:val="single" w:sz="4" w:space="0" w:color="000000"/>
            </w:tcBorders>
          </w:tcPr>
          <w:p w:rsidR="00E84E48" w:rsidRDefault="00E84E48" w:rsidP="00B87960">
            <w:pPr>
              <w:jc w:val="center"/>
              <w:rPr>
                <w:rFonts w:ascii="Arial" w:hAnsi="Arial" w:cs="Arial"/>
                <w:b/>
                <w:sz w:val="28"/>
                <w:szCs w:val="28"/>
              </w:rPr>
            </w:pPr>
          </w:p>
          <w:p w:rsidR="00E84E48" w:rsidRPr="00E832C9" w:rsidRDefault="00E84E48" w:rsidP="00B87960">
            <w:pPr>
              <w:jc w:val="center"/>
              <w:rPr>
                <w:rFonts w:ascii="Arial" w:hAnsi="Arial" w:cs="Arial"/>
                <w:b/>
                <w:sz w:val="28"/>
                <w:szCs w:val="28"/>
              </w:rPr>
            </w:pPr>
            <w:r w:rsidRPr="00E832C9">
              <w:rPr>
                <w:rFonts w:ascii="Arial" w:hAnsi="Arial" w:cs="Arial"/>
                <w:b/>
                <w:sz w:val="28"/>
                <w:szCs w:val="28"/>
              </w:rPr>
              <w:t>dovoljan (2)</w:t>
            </w:r>
          </w:p>
        </w:tc>
        <w:tc>
          <w:tcPr>
            <w:tcW w:w="13182" w:type="dxa"/>
            <w:gridSpan w:val="2"/>
            <w:tcBorders>
              <w:top w:val="single" w:sz="4" w:space="0" w:color="000000"/>
              <w:left w:val="single" w:sz="4" w:space="0" w:color="000000"/>
              <w:bottom w:val="single" w:sz="4" w:space="0" w:color="000000"/>
              <w:right w:val="single" w:sz="4" w:space="0" w:color="000000"/>
            </w:tcBorders>
          </w:tcPr>
          <w:p w:rsidR="00E84E48" w:rsidRPr="00E832C9" w:rsidRDefault="00E84E48" w:rsidP="00B87960">
            <w:pPr>
              <w:jc w:val="both"/>
              <w:rPr>
                <w:rFonts w:ascii="Arial" w:hAnsi="Arial" w:cs="Arial"/>
                <w:sz w:val="28"/>
                <w:szCs w:val="28"/>
              </w:rPr>
            </w:pPr>
            <w:r w:rsidRPr="00E832C9">
              <w:rPr>
                <w:rFonts w:ascii="Arial" w:hAnsi="Arial" w:cs="Arial"/>
                <w:sz w:val="28"/>
                <w:szCs w:val="28"/>
              </w:rPr>
              <w:t>Učeni(k)</w:t>
            </w:r>
            <w:proofErr w:type="spellStart"/>
            <w:r w:rsidRPr="00E832C9">
              <w:rPr>
                <w:rFonts w:ascii="Arial" w:hAnsi="Arial" w:cs="Arial"/>
                <w:sz w:val="28"/>
                <w:szCs w:val="28"/>
              </w:rPr>
              <w:t>ca</w:t>
            </w:r>
            <w:proofErr w:type="spellEnd"/>
            <w:r w:rsidRPr="00E832C9">
              <w:rPr>
                <w:rFonts w:ascii="Arial" w:hAnsi="Arial" w:cs="Arial"/>
                <w:sz w:val="28"/>
                <w:szCs w:val="28"/>
              </w:rPr>
              <w:t xml:space="preserve"> prepoznaje i reproducira osnovne pojmove. Može imenovati, nabrojiti, definirati ili opisati traženi pojam iz gradiva. Razumije sadržaj, ali ga ne zna primijeniti niti obrazložiti koristeći zadane primjere.  Često griješi prilikom samostalnog rješavanja jednostavnih zadataka. Iznošenje  gradiva je površno i nesigurno. </w:t>
            </w:r>
          </w:p>
        </w:tc>
      </w:tr>
      <w:tr w:rsidR="00E84E48" w:rsidTr="001D06E8">
        <w:trPr>
          <w:trHeight w:val="1484"/>
        </w:trPr>
        <w:tc>
          <w:tcPr>
            <w:tcW w:w="2127" w:type="dxa"/>
            <w:tcBorders>
              <w:top w:val="single" w:sz="4" w:space="0" w:color="000000"/>
              <w:left w:val="single" w:sz="4" w:space="0" w:color="000000"/>
              <w:bottom w:val="single" w:sz="4" w:space="0" w:color="000000"/>
              <w:right w:val="single" w:sz="4" w:space="0" w:color="000000"/>
            </w:tcBorders>
          </w:tcPr>
          <w:p w:rsidR="00E84E48" w:rsidRDefault="00E84E48" w:rsidP="00B87960">
            <w:pPr>
              <w:jc w:val="center"/>
              <w:rPr>
                <w:rFonts w:ascii="Arial" w:hAnsi="Arial" w:cs="Arial"/>
                <w:b/>
                <w:sz w:val="28"/>
                <w:szCs w:val="28"/>
              </w:rPr>
            </w:pPr>
          </w:p>
          <w:p w:rsidR="00E84E48" w:rsidRPr="00E832C9" w:rsidRDefault="00E84E48" w:rsidP="00B87960">
            <w:pPr>
              <w:jc w:val="center"/>
              <w:rPr>
                <w:rFonts w:ascii="Arial" w:hAnsi="Arial" w:cs="Arial"/>
                <w:b/>
                <w:sz w:val="28"/>
                <w:szCs w:val="28"/>
              </w:rPr>
            </w:pPr>
            <w:r w:rsidRPr="00E832C9">
              <w:rPr>
                <w:rFonts w:ascii="Arial" w:hAnsi="Arial" w:cs="Arial"/>
                <w:b/>
                <w:sz w:val="28"/>
                <w:szCs w:val="28"/>
              </w:rPr>
              <w:t>dobar (3)</w:t>
            </w:r>
          </w:p>
        </w:tc>
        <w:tc>
          <w:tcPr>
            <w:tcW w:w="13182" w:type="dxa"/>
            <w:gridSpan w:val="2"/>
            <w:tcBorders>
              <w:top w:val="single" w:sz="4" w:space="0" w:color="000000"/>
              <w:left w:val="single" w:sz="4" w:space="0" w:color="000000"/>
              <w:bottom w:val="single" w:sz="4" w:space="0" w:color="000000"/>
              <w:right w:val="single" w:sz="4" w:space="0" w:color="000000"/>
            </w:tcBorders>
          </w:tcPr>
          <w:p w:rsidR="00E84E48" w:rsidRPr="00E832C9" w:rsidRDefault="00E84E48" w:rsidP="00B87960">
            <w:pPr>
              <w:jc w:val="both"/>
              <w:rPr>
                <w:rFonts w:ascii="Arial" w:hAnsi="Arial" w:cs="Arial"/>
                <w:sz w:val="28"/>
                <w:szCs w:val="28"/>
              </w:rPr>
            </w:pPr>
            <w:r w:rsidRPr="00E832C9">
              <w:rPr>
                <w:rFonts w:ascii="Arial" w:hAnsi="Arial" w:cs="Arial"/>
                <w:sz w:val="28"/>
                <w:szCs w:val="28"/>
              </w:rPr>
              <w:t>Učeni(k)</w:t>
            </w:r>
            <w:proofErr w:type="spellStart"/>
            <w:r w:rsidRPr="00E832C9">
              <w:rPr>
                <w:rFonts w:ascii="Arial" w:hAnsi="Arial" w:cs="Arial"/>
                <w:sz w:val="28"/>
                <w:szCs w:val="28"/>
              </w:rPr>
              <w:t>ca</w:t>
            </w:r>
            <w:proofErr w:type="spellEnd"/>
            <w:r w:rsidRPr="00E832C9">
              <w:rPr>
                <w:rFonts w:ascii="Arial" w:hAnsi="Arial" w:cs="Arial"/>
                <w:sz w:val="28"/>
                <w:szCs w:val="28"/>
              </w:rPr>
              <w:t xml:space="preserve"> reproducira i prepoznaje osnovne pojmove. Razumije sadržaj, ali je površan u njegovoj primjeni. Uz pomoć učitelja učeni(k)</w:t>
            </w:r>
            <w:proofErr w:type="spellStart"/>
            <w:r w:rsidRPr="00E832C9">
              <w:rPr>
                <w:rFonts w:ascii="Arial" w:hAnsi="Arial" w:cs="Arial"/>
                <w:sz w:val="28"/>
                <w:szCs w:val="28"/>
              </w:rPr>
              <w:t>ca</w:t>
            </w:r>
            <w:proofErr w:type="spellEnd"/>
            <w:r w:rsidRPr="00E832C9">
              <w:rPr>
                <w:rFonts w:ascii="Arial" w:hAnsi="Arial" w:cs="Arial"/>
                <w:sz w:val="28"/>
                <w:szCs w:val="28"/>
              </w:rPr>
              <w:t xml:space="preserve"> može prepoznati, izdvojiti, izraziti, oblikovati i objasniti sadržaj gradiva. Samostalno rješava jednostavne zadatke. Ponekad griješi prilikom samostalnog rješavanja slož</w:t>
            </w:r>
            <w:bookmarkStart w:id="0" w:name="_GoBack"/>
            <w:bookmarkEnd w:id="0"/>
            <w:r w:rsidRPr="00E832C9">
              <w:rPr>
                <w:rFonts w:ascii="Arial" w:hAnsi="Arial" w:cs="Arial"/>
                <w:sz w:val="28"/>
                <w:szCs w:val="28"/>
              </w:rPr>
              <w:t xml:space="preserve">enijih zadataka. </w:t>
            </w:r>
          </w:p>
        </w:tc>
      </w:tr>
      <w:tr w:rsidR="00E84E48" w:rsidTr="00B87960">
        <w:trPr>
          <w:trHeight w:val="1704"/>
        </w:trPr>
        <w:tc>
          <w:tcPr>
            <w:tcW w:w="2127" w:type="dxa"/>
            <w:tcBorders>
              <w:top w:val="single" w:sz="4" w:space="0" w:color="000000"/>
              <w:left w:val="single" w:sz="4" w:space="0" w:color="000000"/>
              <w:bottom w:val="single" w:sz="4" w:space="0" w:color="auto"/>
              <w:right w:val="single" w:sz="4" w:space="0" w:color="000000"/>
            </w:tcBorders>
          </w:tcPr>
          <w:p w:rsidR="00E84E48" w:rsidRDefault="00E84E48" w:rsidP="00B87960">
            <w:pPr>
              <w:jc w:val="center"/>
              <w:rPr>
                <w:rFonts w:ascii="Arial" w:hAnsi="Arial" w:cs="Arial"/>
                <w:b/>
                <w:sz w:val="28"/>
                <w:szCs w:val="28"/>
              </w:rPr>
            </w:pPr>
          </w:p>
          <w:p w:rsidR="00E84E48" w:rsidRPr="00E832C9" w:rsidRDefault="00E84E48" w:rsidP="00B87960">
            <w:pPr>
              <w:jc w:val="center"/>
              <w:rPr>
                <w:rFonts w:ascii="Arial" w:hAnsi="Arial" w:cs="Arial"/>
                <w:b/>
                <w:sz w:val="28"/>
                <w:szCs w:val="28"/>
              </w:rPr>
            </w:pPr>
            <w:r w:rsidRPr="00E832C9">
              <w:rPr>
                <w:rFonts w:ascii="Arial" w:hAnsi="Arial" w:cs="Arial"/>
                <w:b/>
                <w:sz w:val="28"/>
                <w:szCs w:val="28"/>
              </w:rPr>
              <w:t>vrlo dobar (4)</w:t>
            </w:r>
          </w:p>
        </w:tc>
        <w:tc>
          <w:tcPr>
            <w:tcW w:w="13182" w:type="dxa"/>
            <w:gridSpan w:val="2"/>
            <w:tcBorders>
              <w:top w:val="single" w:sz="4" w:space="0" w:color="000000"/>
              <w:left w:val="single" w:sz="4" w:space="0" w:color="000000"/>
              <w:bottom w:val="single" w:sz="4" w:space="0" w:color="auto"/>
              <w:right w:val="single" w:sz="4" w:space="0" w:color="000000"/>
            </w:tcBorders>
          </w:tcPr>
          <w:p w:rsidR="00E84E48" w:rsidRPr="00E832C9" w:rsidRDefault="00E84E48" w:rsidP="00B87960">
            <w:pPr>
              <w:jc w:val="both"/>
              <w:rPr>
                <w:rFonts w:ascii="Arial" w:hAnsi="Arial" w:cs="Arial"/>
                <w:sz w:val="28"/>
                <w:szCs w:val="28"/>
              </w:rPr>
            </w:pPr>
            <w:r w:rsidRPr="00E832C9">
              <w:rPr>
                <w:rFonts w:ascii="Arial" w:hAnsi="Arial" w:cs="Arial"/>
                <w:sz w:val="28"/>
                <w:szCs w:val="28"/>
              </w:rPr>
              <w:t>Reproducira i razumije obrađeni nastavni sadržaj. Poznaje osnovne pojmove, može povezati, dopuniti, prilagoditi, razvrstati tražene činjenice. Nadograđuje stečena znanja. Sadržaj obrazlaže uglavnom samostalno, koristi zadane primjere i samostalno rješava probleme i zadatke. Uz malu pomoć nastavnika povezuje sadržaje s drugim nastavnim predmetima. Pomalo nesiguran u odgovoru.</w:t>
            </w:r>
          </w:p>
        </w:tc>
      </w:tr>
      <w:tr w:rsidR="00E84E48" w:rsidTr="00B87960">
        <w:trPr>
          <w:trHeight w:val="907"/>
        </w:trPr>
        <w:tc>
          <w:tcPr>
            <w:tcW w:w="2127" w:type="dxa"/>
            <w:tcBorders>
              <w:top w:val="single" w:sz="4" w:space="0" w:color="auto"/>
              <w:left w:val="single" w:sz="4" w:space="0" w:color="000000"/>
              <w:bottom w:val="single" w:sz="4" w:space="0" w:color="000000"/>
              <w:right w:val="single" w:sz="4" w:space="0" w:color="000000"/>
            </w:tcBorders>
          </w:tcPr>
          <w:p w:rsidR="00E84E48" w:rsidRDefault="00E84E48" w:rsidP="00B87960">
            <w:pPr>
              <w:jc w:val="center"/>
              <w:rPr>
                <w:rFonts w:ascii="Arial" w:hAnsi="Arial" w:cs="Arial"/>
                <w:b/>
                <w:sz w:val="28"/>
                <w:szCs w:val="28"/>
              </w:rPr>
            </w:pPr>
          </w:p>
          <w:p w:rsidR="00E84E48" w:rsidRDefault="00E84E48" w:rsidP="00B87960">
            <w:pPr>
              <w:jc w:val="center"/>
              <w:rPr>
                <w:rFonts w:ascii="Arial" w:hAnsi="Arial" w:cs="Arial"/>
                <w:b/>
                <w:sz w:val="28"/>
                <w:szCs w:val="28"/>
              </w:rPr>
            </w:pPr>
          </w:p>
          <w:p w:rsidR="00E84E48" w:rsidRPr="00E832C9" w:rsidRDefault="00E84E48" w:rsidP="00B87960">
            <w:pPr>
              <w:jc w:val="center"/>
              <w:rPr>
                <w:rFonts w:ascii="Arial" w:hAnsi="Arial" w:cs="Arial"/>
                <w:b/>
                <w:sz w:val="28"/>
                <w:szCs w:val="28"/>
              </w:rPr>
            </w:pPr>
            <w:r w:rsidRPr="00E832C9">
              <w:rPr>
                <w:rFonts w:ascii="Arial" w:hAnsi="Arial" w:cs="Arial"/>
                <w:b/>
                <w:sz w:val="28"/>
                <w:szCs w:val="28"/>
              </w:rPr>
              <w:t>odličan (5)</w:t>
            </w:r>
          </w:p>
        </w:tc>
        <w:tc>
          <w:tcPr>
            <w:tcW w:w="13182" w:type="dxa"/>
            <w:gridSpan w:val="2"/>
            <w:tcBorders>
              <w:top w:val="single" w:sz="4" w:space="0" w:color="auto"/>
              <w:left w:val="single" w:sz="4" w:space="0" w:color="000000"/>
              <w:bottom w:val="single" w:sz="4" w:space="0" w:color="000000"/>
              <w:right w:val="single" w:sz="4" w:space="0" w:color="000000"/>
            </w:tcBorders>
          </w:tcPr>
          <w:p w:rsidR="00E84E48" w:rsidRPr="00E832C9" w:rsidRDefault="00E84E48" w:rsidP="00B87960">
            <w:pPr>
              <w:jc w:val="both"/>
              <w:rPr>
                <w:rFonts w:ascii="Arial" w:hAnsi="Arial" w:cs="Arial"/>
                <w:sz w:val="28"/>
                <w:szCs w:val="28"/>
              </w:rPr>
            </w:pPr>
            <w:r w:rsidRPr="00E832C9">
              <w:rPr>
                <w:rFonts w:ascii="Arial" w:hAnsi="Arial" w:cs="Arial"/>
                <w:sz w:val="28"/>
                <w:szCs w:val="28"/>
              </w:rPr>
              <w:t xml:space="preserve">Reproducira, razumije, nadograđuje stečena znanja. Samostalno obrazlaže sadržaj navodeći i vlastite primjere, rješava i složene probleme i zadatke. Postavlja efikasna pitanja za raspravu o problemu. Može predvidjeti i pretpostaviti rješenja problema. Prikuplja podatke iz različitih izvora znanja. Koristi primjerene analitičke i sintetičke metode za rješavanje problema. Korelira stečena znanja sa sadržajima drugih predmeta. Može prenositi svoja znanja drugima te je siguran i jasan u izlaganju nastavnog </w:t>
            </w:r>
            <w:r w:rsidRPr="00E832C9">
              <w:rPr>
                <w:rFonts w:ascii="Arial" w:hAnsi="Arial" w:cs="Arial"/>
                <w:sz w:val="28"/>
                <w:szCs w:val="28"/>
              </w:rPr>
              <w:lastRenderedPageBreak/>
              <w:t xml:space="preserve">sadržaja. </w:t>
            </w:r>
          </w:p>
        </w:tc>
      </w:tr>
      <w:tr w:rsidR="00E84E48" w:rsidRPr="008B4058" w:rsidTr="00B87960">
        <w:tc>
          <w:tcPr>
            <w:tcW w:w="2127" w:type="dxa"/>
            <w:vAlign w:val="center"/>
          </w:tcPr>
          <w:p w:rsidR="00E84E48" w:rsidRPr="00413BA8" w:rsidRDefault="00E84E48" w:rsidP="00B87960">
            <w:pPr>
              <w:tabs>
                <w:tab w:val="left" w:pos="2694"/>
              </w:tabs>
              <w:spacing w:after="0" w:line="240" w:lineRule="auto"/>
              <w:jc w:val="center"/>
              <w:rPr>
                <w:rFonts w:ascii="Arial" w:hAnsi="Arial" w:cs="Arial"/>
                <w:b/>
                <w:caps/>
                <w:sz w:val="28"/>
                <w:szCs w:val="28"/>
              </w:rPr>
            </w:pPr>
            <w:r w:rsidRPr="00413BA8">
              <w:rPr>
                <w:rFonts w:ascii="Arial" w:hAnsi="Arial" w:cs="Arial"/>
                <w:b/>
                <w:caps/>
                <w:sz w:val="28"/>
                <w:szCs w:val="28"/>
              </w:rPr>
              <w:lastRenderedPageBreak/>
              <w:t>ocjena</w:t>
            </w:r>
          </w:p>
        </w:tc>
        <w:tc>
          <w:tcPr>
            <w:tcW w:w="13182" w:type="dxa"/>
            <w:gridSpan w:val="2"/>
            <w:tcBorders>
              <w:bottom w:val="single" w:sz="4" w:space="0" w:color="000000"/>
            </w:tcBorders>
            <w:vAlign w:val="center"/>
          </w:tcPr>
          <w:p w:rsidR="00E84E48" w:rsidRPr="00413BA8" w:rsidRDefault="00E84E48" w:rsidP="00B87960">
            <w:pPr>
              <w:tabs>
                <w:tab w:val="left" w:pos="2694"/>
              </w:tabs>
              <w:spacing w:after="0" w:line="240" w:lineRule="auto"/>
              <w:jc w:val="center"/>
              <w:rPr>
                <w:rFonts w:ascii="Arial" w:hAnsi="Arial" w:cs="Arial"/>
                <w:b/>
                <w:caps/>
                <w:sz w:val="28"/>
                <w:szCs w:val="28"/>
              </w:rPr>
            </w:pPr>
            <w:r w:rsidRPr="00413BA8">
              <w:rPr>
                <w:rFonts w:ascii="Arial" w:hAnsi="Arial" w:cs="Arial"/>
                <w:b/>
                <w:caps/>
                <w:sz w:val="28"/>
                <w:szCs w:val="28"/>
              </w:rPr>
              <w:t>ocjenjivanje praktičnih radova u prirodi i biologiji</w:t>
            </w:r>
          </w:p>
          <w:p w:rsidR="00E84E48" w:rsidRPr="00413BA8" w:rsidRDefault="00E84E48" w:rsidP="00B87960">
            <w:pPr>
              <w:tabs>
                <w:tab w:val="left" w:pos="2694"/>
              </w:tabs>
              <w:spacing w:after="0" w:line="240" w:lineRule="auto"/>
              <w:rPr>
                <w:rFonts w:ascii="Arial" w:hAnsi="Arial" w:cs="Arial"/>
                <w:b/>
                <w:caps/>
                <w:sz w:val="28"/>
                <w:szCs w:val="28"/>
              </w:rPr>
            </w:pPr>
          </w:p>
        </w:tc>
      </w:tr>
      <w:tr w:rsidR="00E84E48" w:rsidRPr="002D57D1" w:rsidTr="00B87960">
        <w:tc>
          <w:tcPr>
            <w:tcW w:w="2127" w:type="dxa"/>
            <w:vAlign w:val="center"/>
          </w:tcPr>
          <w:p w:rsidR="00E84E48" w:rsidRPr="00413BA8" w:rsidRDefault="00E84E48" w:rsidP="00B87960">
            <w:pPr>
              <w:tabs>
                <w:tab w:val="left" w:pos="2694"/>
              </w:tabs>
              <w:spacing w:after="0" w:line="240" w:lineRule="auto"/>
              <w:jc w:val="center"/>
              <w:rPr>
                <w:rFonts w:ascii="Arial" w:hAnsi="Arial" w:cs="Arial"/>
                <w:sz w:val="28"/>
                <w:szCs w:val="28"/>
              </w:rPr>
            </w:pPr>
            <w:r w:rsidRPr="00413BA8">
              <w:rPr>
                <w:rFonts w:ascii="Arial" w:hAnsi="Arial" w:cs="Arial"/>
                <w:b/>
                <w:sz w:val="28"/>
                <w:szCs w:val="28"/>
              </w:rPr>
              <w:t>nedovoljan (1)</w:t>
            </w:r>
          </w:p>
        </w:tc>
        <w:tc>
          <w:tcPr>
            <w:tcW w:w="5793" w:type="dxa"/>
            <w:tcBorders>
              <w:bottom w:val="single" w:sz="4" w:space="0" w:color="000000"/>
              <w:right w:val="single" w:sz="4" w:space="0" w:color="FFFFFF"/>
            </w:tcBorders>
            <w:vAlign w:val="center"/>
          </w:tcPr>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sidRPr="00413BA8">
              <w:rPr>
                <w:rFonts w:ascii="Arial" w:hAnsi="Arial" w:cs="Arial"/>
                <w:sz w:val="28"/>
                <w:szCs w:val="28"/>
              </w:rPr>
              <w:t xml:space="preserve">Ne sudjeluje u radu </w:t>
            </w:r>
          </w:p>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sidRPr="00413BA8">
              <w:rPr>
                <w:rFonts w:ascii="Arial" w:hAnsi="Arial" w:cs="Arial"/>
                <w:sz w:val="28"/>
                <w:szCs w:val="28"/>
              </w:rPr>
              <w:t>Ne piše bilješke</w:t>
            </w:r>
          </w:p>
        </w:tc>
        <w:tc>
          <w:tcPr>
            <w:tcW w:w="7389" w:type="dxa"/>
            <w:tcBorders>
              <w:left w:val="single" w:sz="4" w:space="0" w:color="FFFFFF"/>
              <w:bottom w:val="single" w:sz="4" w:space="0" w:color="000000"/>
            </w:tcBorders>
          </w:tcPr>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sidRPr="00413BA8">
              <w:rPr>
                <w:rFonts w:ascii="Arial" w:hAnsi="Arial" w:cs="Arial"/>
                <w:sz w:val="28"/>
                <w:szCs w:val="28"/>
              </w:rPr>
              <w:t>Ne zna usmeno prezentirati rezultate vježbe</w:t>
            </w:r>
          </w:p>
          <w:p w:rsidR="00E84E4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sidRPr="00413BA8">
              <w:rPr>
                <w:rFonts w:ascii="Arial" w:hAnsi="Arial" w:cs="Arial"/>
                <w:sz w:val="28"/>
                <w:szCs w:val="28"/>
              </w:rPr>
              <w:t>Odbija suradnju</w:t>
            </w:r>
          </w:p>
          <w:p w:rsidR="00E84E48" w:rsidRPr="00413BA8" w:rsidRDefault="00E84E48" w:rsidP="00B87960">
            <w:pPr>
              <w:tabs>
                <w:tab w:val="left" w:pos="-5615"/>
              </w:tabs>
              <w:spacing w:after="0" w:line="240" w:lineRule="auto"/>
              <w:ind w:left="500"/>
              <w:rPr>
                <w:rFonts w:ascii="Arial" w:hAnsi="Arial" w:cs="Arial"/>
                <w:sz w:val="28"/>
                <w:szCs w:val="28"/>
              </w:rPr>
            </w:pPr>
          </w:p>
        </w:tc>
      </w:tr>
      <w:tr w:rsidR="00E84E48" w:rsidRPr="002D57D1" w:rsidTr="00B87960">
        <w:tc>
          <w:tcPr>
            <w:tcW w:w="2127" w:type="dxa"/>
            <w:vAlign w:val="center"/>
          </w:tcPr>
          <w:p w:rsidR="00E84E48" w:rsidRPr="00413BA8" w:rsidRDefault="00E84E48" w:rsidP="00B87960">
            <w:pPr>
              <w:tabs>
                <w:tab w:val="left" w:pos="2694"/>
              </w:tabs>
              <w:spacing w:after="0" w:line="240" w:lineRule="auto"/>
              <w:ind w:left="720"/>
              <w:jc w:val="center"/>
              <w:rPr>
                <w:rFonts w:ascii="Arial" w:hAnsi="Arial" w:cs="Arial"/>
                <w:sz w:val="28"/>
                <w:szCs w:val="28"/>
              </w:rPr>
            </w:pPr>
          </w:p>
          <w:p w:rsidR="00E84E48" w:rsidRPr="00413BA8" w:rsidRDefault="00E84E48" w:rsidP="00B87960">
            <w:pPr>
              <w:tabs>
                <w:tab w:val="left" w:pos="2694"/>
              </w:tabs>
              <w:spacing w:after="0" w:line="240" w:lineRule="auto"/>
              <w:jc w:val="center"/>
              <w:rPr>
                <w:rFonts w:ascii="Arial" w:hAnsi="Arial" w:cs="Arial"/>
                <w:b/>
                <w:sz w:val="28"/>
                <w:szCs w:val="28"/>
              </w:rPr>
            </w:pPr>
            <w:r w:rsidRPr="00413BA8">
              <w:rPr>
                <w:rFonts w:ascii="Arial" w:hAnsi="Arial" w:cs="Arial"/>
                <w:b/>
                <w:sz w:val="28"/>
                <w:szCs w:val="28"/>
              </w:rPr>
              <w:t>dovoljan (2)</w:t>
            </w:r>
          </w:p>
        </w:tc>
        <w:tc>
          <w:tcPr>
            <w:tcW w:w="5793" w:type="dxa"/>
            <w:tcBorders>
              <w:bottom w:val="single" w:sz="4" w:space="0" w:color="000000"/>
              <w:right w:val="single" w:sz="4" w:space="0" w:color="FFFFFF"/>
            </w:tcBorders>
            <w:vAlign w:val="center"/>
          </w:tcPr>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Pr>
                <w:rFonts w:ascii="Arial" w:hAnsi="Arial" w:cs="Arial"/>
                <w:sz w:val="28"/>
                <w:szCs w:val="28"/>
              </w:rPr>
              <w:t>S</w:t>
            </w:r>
            <w:r w:rsidRPr="00413BA8">
              <w:rPr>
                <w:rFonts w:ascii="Arial" w:hAnsi="Arial" w:cs="Arial"/>
                <w:sz w:val="28"/>
                <w:szCs w:val="28"/>
              </w:rPr>
              <w:t xml:space="preserve">avladao tehniku rada mikroskopom i drugim priborom </w:t>
            </w:r>
          </w:p>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Pr>
                <w:rFonts w:ascii="Arial" w:hAnsi="Arial" w:cs="Arial"/>
                <w:sz w:val="28"/>
                <w:szCs w:val="28"/>
              </w:rPr>
              <w:t>P</w:t>
            </w:r>
            <w:r w:rsidRPr="00413BA8">
              <w:rPr>
                <w:rFonts w:ascii="Arial" w:hAnsi="Arial" w:cs="Arial"/>
                <w:sz w:val="28"/>
                <w:szCs w:val="28"/>
              </w:rPr>
              <w:t>ovršan u provođenju mjera opreza</w:t>
            </w:r>
          </w:p>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Pr>
                <w:rFonts w:ascii="Arial" w:hAnsi="Arial" w:cs="Arial"/>
                <w:sz w:val="28"/>
                <w:szCs w:val="28"/>
              </w:rPr>
              <w:t>P</w:t>
            </w:r>
            <w:r w:rsidRPr="00413BA8">
              <w:rPr>
                <w:rFonts w:ascii="Arial" w:hAnsi="Arial" w:cs="Arial"/>
                <w:sz w:val="28"/>
                <w:szCs w:val="28"/>
              </w:rPr>
              <w:t>onekad zanemaruje naputke učitelja</w:t>
            </w:r>
          </w:p>
          <w:p w:rsidR="00E84E4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Pr>
                <w:rFonts w:ascii="Arial" w:hAnsi="Arial" w:cs="Arial"/>
                <w:sz w:val="28"/>
                <w:szCs w:val="28"/>
              </w:rPr>
              <w:t>B</w:t>
            </w:r>
            <w:r w:rsidRPr="00413BA8">
              <w:rPr>
                <w:rFonts w:ascii="Arial" w:hAnsi="Arial" w:cs="Arial"/>
                <w:sz w:val="28"/>
                <w:szCs w:val="28"/>
              </w:rPr>
              <w:t>ilješke nepotpune, crteži neopisani</w:t>
            </w:r>
          </w:p>
          <w:p w:rsidR="00E84E48" w:rsidRPr="00413BA8" w:rsidRDefault="00E84E48" w:rsidP="00B87960">
            <w:pPr>
              <w:tabs>
                <w:tab w:val="left" w:pos="-5615"/>
              </w:tabs>
              <w:spacing w:after="0" w:line="240" w:lineRule="auto"/>
              <w:ind w:left="500"/>
              <w:rPr>
                <w:rFonts w:ascii="Arial" w:hAnsi="Arial" w:cs="Arial"/>
                <w:sz w:val="28"/>
                <w:szCs w:val="28"/>
              </w:rPr>
            </w:pPr>
          </w:p>
        </w:tc>
        <w:tc>
          <w:tcPr>
            <w:tcW w:w="7389" w:type="dxa"/>
            <w:tcBorders>
              <w:left w:val="single" w:sz="4" w:space="0" w:color="FFFFFF"/>
              <w:bottom w:val="single" w:sz="4" w:space="0" w:color="000000"/>
            </w:tcBorders>
          </w:tcPr>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Pr>
                <w:rFonts w:ascii="Arial" w:hAnsi="Arial" w:cs="Arial"/>
                <w:sz w:val="28"/>
                <w:szCs w:val="28"/>
              </w:rPr>
              <w:t>N</w:t>
            </w:r>
            <w:r w:rsidRPr="00413BA8">
              <w:rPr>
                <w:rFonts w:ascii="Arial" w:hAnsi="Arial" w:cs="Arial"/>
                <w:sz w:val="28"/>
                <w:szCs w:val="28"/>
              </w:rPr>
              <w:t>ije samostalan</w:t>
            </w:r>
          </w:p>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Pr>
                <w:rFonts w:ascii="Arial" w:hAnsi="Arial" w:cs="Arial"/>
                <w:sz w:val="28"/>
                <w:szCs w:val="28"/>
              </w:rPr>
              <w:t>P</w:t>
            </w:r>
            <w:r w:rsidRPr="00413BA8">
              <w:rPr>
                <w:rFonts w:ascii="Arial" w:hAnsi="Arial" w:cs="Arial"/>
                <w:sz w:val="28"/>
                <w:szCs w:val="28"/>
              </w:rPr>
              <w:t>oticaj djeluje privremeno</w:t>
            </w:r>
          </w:p>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Pr>
                <w:rFonts w:ascii="Arial" w:hAnsi="Arial" w:cs="Arial"/>
                <w:sz w:val="28"/>
                <w:szCs w:val="28"/>
              </w:rPr>
              <w:t>R</w:t>
            </w:r>
            <w:r w:rsidRPr="00413BA8">
              <w:rPr>
                <w:rFonts w:ascii="Arial" w:hAnsi="Arial" w:cs="Arial"/>
                <w:sz w:val="28"/>
                <w:szCs w:val="28"/>
              </w:rPr>
              <w:t>ado posluša savjet, ali ga se dosljedno ne drži</w:t>
            </w:r>
          </w:p>
          <w:p w:rsidR="00E84E48" w:rsidRPr="00413BA8" w:rsidRDefault="00E84E48" w:rsidP="00B87960">
            <w:pPr>
              <w:tabs>
                <w:tab w:val="left" w:pos="-5615"/>
              </w:tabs>
              <w:spacing w:after="0" w:line="240" w:lineRule="auto"/>
              <w:ind w:left="500"/>
              <w:rPr>
                <w:rFonts w:ascii="Arial" w:hAnsi="Arial" w:cs="Arial"/>
                <w:sz w:val="28"/>
                <w:szCs w:val="28"/>
              </w:rPr>
            </w:pPr>
          </w:p>
        </w:tc>
      </w:tr>
      <w:tr w:rsidR="00E84E48" w:rsidRPr="00DE6A3F" w:rsidTr="00B87960">
        <w:tc>
          <w:tcPr>
            <w:tcW w:w="2127" w:type="dxa"/>
            <w:vAlign w:val="center"/>
          </w:tcPr>
          <w:p w:rsidR="00E84E48" w:rsidRPr="00413BA8" w:rsidRDefault="00E84E48" w:rsidP="00B87960">
            <w:pPr>
              <w:tabs>
                <w:tab w:val="left" w:pos="2694"/>
              </w:tabs>
              <w:spacing w:after="0" w:line="240" w:lineRule="auto"/>
              <w:jc w:val="center"/>
              <w:rPr>
                <w:rFonts w:ascii="Arial" w:hAnsi="Arial" w:cs="Arial"/>
                <w:b/>
                <w:sz w:val="28"/>
                <w:szCs w:val="28"/>
              </w:rPr>
            </w:pPr>
            <w:r w:rsidRPr="00413BA8">
              <w:rPr>
                <w:rFonts w:ascii="Arial" w:hAnsi="Arial" w:cs="Arial"/>
                <w:b/>
                <w:sz w:val="28"/>
                <w:szCs w:val="28"/>
              </w:rPr>
              <w:t>dobar (3)</w:t>
            </w:r>
          </w:p>
        </w:tc>
        <w:tc>
          <w:tcPr>
            <w:tcW w:w="5793" w:type="dxa"/>
            <w:tcBorders>
              <w:bottom w:val="single" w:sz="4" w:space="0" w:color="000000"/>
              <w:right w:val="single" w:sz="4" w:space="0" w:color="FFFFFF"/>
            </w:tcBorders>
            <w:vAlign w:val="center"/>
          </w:tcPr>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Pr>
                <w:rFonts w:ascii="Arial" w:hAnsi="Arial" w:cs="Arial"/>
                <w:sz w:val="28"/>
                <w:szCs w:val="28"/>
              </w:rPr>
              <w:t>T</w:t>
            </w:r>
            <w:r w:rsidRPr="00413BA8">
              <w:rPr>
                <w:rFonts w:ascii="Arial" w:hAnsi="Arial" w:cs="Arial"/>
                <w:sz w:val="28"/>
                <w:szCs w:val="28"/>
              </w:rPr>
              <w:t>reba poticati razvoj interesa</w:t>
            </w:r>
          </w:p>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Pr>
                <w:rFonts w:ascii="Arial" w:hAnsi="Arial" w:cs="Arial"/>
                <w:sz w:val="28"/>
                <w:szCs w:val="28"/>
              </w:rPr>
              <w:t>S</w:t>
            </w:r>
            <w:r w:rsidRPr="00413BA8">
              <w:rPr>
                <w:rFonts w:ascii="Arial" w:hAnsi="Arial" w:cs="Arial"/>
                <w:sz w:val="28"/>
                <w:szCs w:val="28"/>
              </w:rPr>
              <w:t>avladao tehnike rada</w:t>
            </w:r>
          </w:p>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Pr>
                <w:rFonts w:ascii="Arial" w:hAnsi="Arial" w:cs="Arial"/>
                <w:sz w:val="28"/>
                <w:szCs w:val="28"/>
              </w:rPr>
              <w:t>P</w:t>
            </w:r>
            <w:r w:rsidRPr="00413BA8">
              <w:rPr>
                <w:rFonts w:ascii="Arial" w:hAnsi="Arial" w:cs="Arial"/>
                <w:sz w:val="28"/>
                <w:szCs w:val="28"/>
              </w:rPr>
              <w:t>onekad previdi mjere opreza</w:t>
            </w:r>
          </w:p>
          <w:p w:rsidR="00E84E48" w:rsidRPr="00413BA8" w:rsidRDefault="00E84E48" w:rsidP="00B87960">
            <w:pPr>
              <w:tabs>
                <w:tab w:val="left" w:pos="-5615"/>
              </w:tabs>
              <w:spacing w:after="0" w:line="240" w:lineRule="auto"/>
              <w:ind w:left="500"/>
              <w:rPr>
                <w:rFonts w:ascii="Arial" w:hAnsi="Arial" w:cs="Arial"/>
                <w:sz w:val="28"/>
                <w:szCs w:val="28"/>
              </w:rPr>
            </w:pPr>
          </w:p>
        </w:tc>
        <w:tc>
          <w:tcPr>
            <w:tcW w:w="7389" w:type="dxa"/>
            <w:tcBorders>
              <w:left w:val="single" w:sz="4" w:space="0" w:color="FFFFFF"/>
              <w:bottom w:val="single" w:sz="4" w:space="0" w:color="000000"/>
            </w:tcBorders>
          </w:tcPr>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Pr>
                <w:rFonts w:ascii="Arial" w:hAnsi="Arial" w:cs="Arial"/>
                <w:sz w:val="28"/>
                <w:szCs w:val="28"/>
              </w:rPr>
              <w:t>R</w:t>
            </w:r>
            <w:r w:rsidRPr="00413BA8">
              <w:rPr>
                <w:rFonts w:ascii="Arial" w:hAnsi="Arial" w:cs="Arial"/>
                <w:sz w:val="28"/>
                <w:szCs w:val="28"/>
              </w:rPr>
              <w:t>adi po naputku</w:t>
            </w:r>
          </w:p>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Pr>
                <w:rFonts w:ascii="Arial" w:hAnsi="Arial" w:cs="Arial"/>
                <w:sz w:val="28"/>
                <w:szCs w:val="28"/>
              </w:rPr>
              <w:t>N</w:t>
            </w:r>
            <w:r w:rsidRPr="00413BA8">
              <w:rPr>
                <w:rFonts w:ascii="Arial" w:hAnsi="Arial" w:cs="Arial"/>
                <w:sz w:val="28"/>
                <w:szCs w:val="28"/>
              </w:rPr>
              <w:t>ije samostalan, oslanja se na pomoć drugih</w:t>
            </w:r>
          </w:p>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Pr>
                <w:rFonts w:ascii="Arial" w:hAnsi="Arial" w:cs="Arial"/>
                <w:sz w:val="28"/>
                <w:szCs w:val="28"/>
              </w:rPr>
              <w:t>T</w:t>
            </w:r>
            <w:r w:rsidRPr="00413BA8">
              <w:rPr>
                <w:rFonts w:ascii="Arial" w:hAnsi="Arial" w:cs="Arial"/>
                <w:sz w:val="28"/>
                <w:szCs w:val="28"/>
              </w:rPr>
              <w:t>eže povezuje rezultate opažanja s praktičnim radom</w:t>
            </w:r>
          </w:p>
        </w:tc>
      </w:tr>
      <w:tr w:rsidR="00E84E48" w:rsidRPr="00DE6A3F" w:rsidTr="00B87960">
        <w:tc>
          <w:tcPr>
            <w:tcW w:w="2127" w:type="dxa"/>
            <w:vAlign w:val="center"/>
          </w:tcPr>
          <w:p w:rsidR="00E84E48" w:rsidRPr="00413BA8" w:rsidRDefault="00E84E48" w:rsidP="00B87960">
            <w:pPr>
              <w:tabs>
                <w:tab w:val="left" w:pos="2694"/>
              </w:tabs>
              <w:spacing w:after="0" w:line="240" w:lineRule="auto"/>
              <w:jc w:val="center"/>
              <w:rPr>
                <w:rFonts w:ascii="Arial" w:hAnsi="Arial" w:cs="Arial"/>
                <w:b/>
                <w:sz w:val="28"/>
                <w:szCs w:val="28"/>
              </w:rPr>
            </w:pPr>
            <w:r w:rsidRPr="00413BA8">
              <w:rPr>
                <w:rFonts w:ascii="Arial" w:hAnsi="Arial" w:cs="Arial"/>
                <w:b/>
                <w:sz w:val="28"/>
                <w:szCs w:val="28"/>
              </w:rPr>
              <w:t>vrlo dobar (4)</w:t>
            </w:r>
          </w:p>
        </w:tc>
        <w:tc>
          <w:tcPr>
            <w:tcW w:w="5793" w:type="dxa"/>
            <w:tcBorders>
              <w:bottom w:val="single" w:sz="4" w:space="0" w:color="auto"/>
              <w:right w:val="single" w:sz="4" w:space="0" w:color="FFFFFF"/>
            </w:tcBorders>
            <w:vAlign w:val="center"/>
          </w:tcPr>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Pr>
                <w:rFonts w:ascii="Arial" w:hAnsi="Arial" w:cs="Arial"/>
                <w:sz w:val="28"/>
                <w:szCs w:val="28"/>
              </w:rPr>
              <w:t>P</w:t>
            </w:r>
            <w:r w:rsidRPr="00413BA8">
              <w:rPr>
                <w:rFonts w:ascii="Arial" w:hAnsi="Arial" w:cs="Arial"/>
                <w:sz w:val="28"/>
                <w:szCs w:val="28"/>
              </w:rPr>
              <w:t>onekad potrebna pomoć za izvođenje zaključka na temelju dobivenih rezultata</w:t>
            </w:r>
          </w:p>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sidRPr="00413BA8">
              <w:rPr>
                <w:rFonts w:ascii="Arial" w:hAnsi="Arial" w:cs="Arial"/>
                <w:sz w:val="28"/>
                <w:szCs w:val="28"/>
              </w:rPr>
              <w:t>radi po naputku učitelja</w:t>
            </w:r>
          </w:p>
          <w:p w:rsidR="00E84E48" w:rsidRPr="00413BA8" w:rsidRDefault="00E84E48" w:rsidP="00B87960">
            <w:pPr>
              <w:tabs>
                <w:tab w:val="left" w:pos="-5615"/>
              </w:tabs>
              <w:spacing w:after="0" w:line="240" w:lineRule="auto"/>
              <w:ind w:left="500"/>
              <w:rPr>
                <w:rFonts w:ascii="Arial" w:hAnsi="Arial" w:cs="Arial"/>
                <w:sz w:val="28"/>
                <w:szCs w:val="28"/>
              </w:rPr>
            </w:pPr>
          </w:p>
        </w:tc>
        <w:tc>
          <w:tcPr>
            <w:tcW w:w="7389" w:type="dxa"/>
            <w:tcBorders>
              <w:left w:val="single" w:sz="4" w:space="0" w:color="FFFFFF"/>
              <w:bottom w:val="single" w:sz="4" w:space="0" w:color="auto"/>
            </w:tcBorders>
          </w:tcPr>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Pr>
                <w:rFonts w:ascii="Arial" w:hAnsi="Arial" w:cs="Arial"/>
                <w:sz w:val="28"/>
                <w:szCs w:val="28"/>
              </w:rPr>
              <w:t>S</w:t>
            </w:r>
            <w:r w:rsidRPr="00413BA8">
              <w:rPr>
                <w:rFonts w:ascii="Arial" w:hAnsi="Arial" w:cs="Arial"/>
                <w:sz w:val="28"/>
                <w:szCs w:val="28"/>
              </w:rPr>
              <w:t>avladao tehnike rada i osnovne mjere opreza</w:t>
            </w:r>
          </w:p>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Pr>
                <w:rFonts w:ascii="Arial" w:hAnsi="Arial" w:cs="Arial"/>
                <w:sz w:val="28"/>
                <w:szCs w:val="28"/>
              </w:rPr>
              <w:t>B</w:t>
            </w:r>
            <w:r w:rsidRPr="00413BA8">
              <w:rPr>
                <w:rFonts w:ascii="Arial" w:hAnsi="Arial" w:cs="Arial"/>
                <w:sz w:val="28"/>
                <w:szCs w:val="28"/>
              </w:rPr>
              <w:t>ilješke točne (dopunjava ih)</w:t>
            </w:r>
          </w:p>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Pr>
                <w:rFonts w:ascii="Arial" w:hAnsi="Arial" w:cs="Arial"/>
                <w:sz w:val="28"/>
                <w:szCs w:val="28"/>
              </w:rPr>
              <w:t>P</w:t>
            </w:r>
            <w:r w:rsidRPr="00413BA8">
              <w:rPr>
                <w:rFonts w:ascii="Arial" w:hAnsi="Arial" w:cs="Arial"/>
                <w:sz w:val="28"/>
                <w:szCs w:val="28"/>
              </w:rPr>
              <w:t>oštuje dogovor, razvijena sposobnost komunikacije</w:t>
            </w:r>
          </w:p>
          <w:p w:rsidR="00E84E48" w:rsidRPr="00413BA8" w:rsidRDefault="00E84E48" w:rsidP="00B87960">
            <w:pPr>
              <w:tabs>
                <w:tab w:val="left" w:pos="-5615"/>
              </w:tabs>
              <w:spacing w:after="0" w:line="240" w:lineRule="auto"/>
              <w:ind w:left="500"/>
              <w:rPr>
                <w:rFonts w:ascii="Arial" w:hAnsi="Arial" w:cs="Arial"/>
                <w:sz w:val="28"/>
                <w:szCs w:val="28"/>
              </w:rPr>
            </w:pPr>
          </w:p>
        </w:tc>
      </w:tr>
      <w:tr w:rsidR="00E84E48" w:rsidRPr="00DE6A3F" w:rsidTr="00B87960">
        <w:tc>
          <w:tcPr>
            <w:tcW w:w="2127" w:type="dxa"/>
            <w:tcBorders>
              <w:right w:val="single" w:sz="4" w:space="0" w:color="auto"/>
            </w:tcBorders>
            <w:vAlign w:val="center"/>
          </w:tcPr>
          <w:p w:rsidR="00E84E48" w:rsidRPr="00413BA8" w:rsidRDefault="00E84E48" w:rsidP="00B87960">
            <w:pPr>
              <w:tabs>
                <w:tab w:val="left" w:pos="2694"/>
              </w:tabs>
              <w:spacing w:after="0" w:line="240" w:lineRule="auto"/>
              <w:jc w:val="center"/>
              <w:rPr>
                <w:rFonts w:ascii="Arial" w:hAnsi="Arial" w:cs="Arial"/>
                <w:b/>
                <w:sz w:val="28"/>
                <w:szCs w:val="28"/>
              </w:rPr>
            </w:pPr>
            <w:r w:rsidRPr="00413BA8">
              <w:rPr>
                <w:rFonts w:ascii="Arial" w:hAnsi="Arial" w:cs="Arial"/>
                <w:b/>
                <w:sz w:val="28"/>
                <w:szCs w:val="28"/>
              </w:rPr>
              <w:t>odličan (5)</w:t>
            </w:r>
          </w:p>
        </w:tc>
        <w:tc>
          <w:tcPr>
            <w:tcW w:w="5793" w:type="dxa"/>
            <w:tcBorders>
              <w:top w:val="single" w:sz="4" w:space="0" w:color="auto"/>
              <w:left w:val="single" w:sz="4" w:space="0" w:color="auto"/>
              <w:bottom w:val="single" w:sz="4" w:space="0" w:color="auto"/>
              <w:right w:val="single" w:sz="4" w:space="0" w:color="FFFFFF"/>
            </w:tcBorders>
            <w:vAlign w:val="center"/>
          </w:tcPr>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Pr>
                <w:rFonts w:ascii="Arial" w:hAnsi="Arial" w:cs="Arial"/>
                <w:sz w:val="28"/>
                <w:szCs w:val="28"/>
              </w:rPr>
              <w:t>U</w:t>
            </w:r>
            <w:r w:rsidRPr="00413BA8">
              <w:rPr>
                <w:rFonts w:ascii="Arial" w:hAnsi="Arial" w:cs="Arial"/>
                <w:sz w:val="28"/>
                <w:szCs w:val="28"/>
              </w:rPr>
              <w:t xml:space="preserve"> cijelosti savladao tehniku rada i  mjere opreza</w:t>
            </w:r>
          </w:p>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Pr>
                <w:rFonts w:ascii="Arial" w:hAnsi="Arial" w:cs="Arial"/>
                <w:sz w:val="28"/>
                <w:szCs w:val="28"/>
              </w:rPr>
              <w:t>S</w:t>
            </w:r>
            <w:r w:rsidRPr="00413BA8">
              <w:rPr>
                <w:rFonts w:ascii="Arial" w:hAnsi="Arial" w:cs="Arial"/>
                <w:sz w:val="28"/>
                <w:szCs w:val="28"/>
              </w:rPr>
              <w:t>amostalan, brz, spretan</w:t>
            </w:r>
          </w:p>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Pr>
                <w:rFonts w:ascii="Arial" w:hAnsi="Arial" w:cs="Arial"/>
                <w:sz w:val="28"/>
                <w:szCs w:val="28"/>
              </w:rPr>
              <w:t>I</w:t>
            </w:r>
            <w:r w:rsidRPr="00413BA8">
              <w:rPr>
                <w:rFonts w:ascii="Arial" w:hAnsi="Arial" w:cs="Arial"/>
                <w:sz w:val="28"/>
                <w:szCs w:val="28"/>
              </w:rPr>
              <w:t>zvodi zaključke na osnovi rezultata rada</w:t>
            </w:r>
          </w:p>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Pr>
                <w:rFonts w:ascii="Arial" w:hAnsi="Arial" w:cs="Arial"/>
                <w:sz w:val="28"/>
                <w:szCs w:val="28"/>
              </w:rPr>
              <w:t>B</w:t>
            </w:r>
            <w:r w:rsidRPr="00413BA8">
              <w:rPr>
                <w:rFonts w:ascii="Arial" w:hAnsi="Arial" w:cs="Arial"/>
                <w:sz w:val="28"/>
                <w:szCs w:val="28"/>
              </w:rPr>
              <w:t>ilješke točne, sažete, crteži uredni, opisani, uporabljuje boje</w:t>
            </w:r>
          </w:p>
          <w:p w:rsidR="00E84E48" w:rsidRPr="00413BA8" w:rsidRDefault="00E84E48" w:rsidP="00B87960">
            <w:pPr>
              <w:tabs>
                <w:tab w:val="left" w:pos="-5615"/>
              </w:tabs>
              <w:spacing w:after="0" w:line="240" w:lineRule="auto"/>
              <w:ind w:left="500"/>
              <w:rPr>
                <w:rFonts w:ascii="Arial" w:hAnsi="Arial" w:cs="Arial"/>
                <w:sz w:val="28"/>
                <w:szCs w:val="28"/>
              </w:rPr>
            </w:pPr>
          </w:p>
        </w:tc>
        <w:tc>
          <w:tcPr>
            <w:tcW w:w="7389" w:type="dxa"/>
            <w:tcBorders>
              <w:top w:val="single" w:sz="4" w:space="0" w:color="auto"/>
              <w:left w:val="single" w:sz="4" w:space="0" w:color="FFFFFF"/>
              <w:bottom w:val="single" w:sz="4" w:space="0" w:color="auto"/>
              <w:right w:val="single" w:sz="4" w:space="0" w:color="auto"/>
            </w:tcBorders>
          </w:tcPr>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Pr>
                <w:rFonts w:ascii="Arial" w:hAnsi="Arial" w:cs="Arial"/>
                <w:sz w:val="28"/>
                <w:szCs w:val="28"/>
              </w:rPr>
              <w:t>A</w:t>
            </w:r>
            <w:r w:rsidRPr="00413BA8">
              <w:rPr>
                <w:rFonts w:ascii="Arial" w:hAnsi="Arial" w:cs="Arial"/>
                <w:sz w:val="28"/>
                <w:szCs w:val="28"/>
              </w:rPr>
              <w:t>ktivan i pozitivan stav prema očuvanju okoliša, školske i osobne imovine</w:t>
            </w:r>
          </w:p>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Pr>
                <w:rFonts w:ascii="Arial" w:hAnsi="Arial" w:cs="Arial"/>
                <w:sz w:val="28"/>
                <w:szCs w:val="28"/>
              </w:rPr>
              <w:t>P</w:t>
            </w:r>
            <w:r w:rsidRPr="00413BA8">
              <w:rPr>
                <w:rFonts w:ascii="Arial" w:hAnsi="Arial" w:cs="Arial"/>
                <w:sz w:val="28"/>
                <w:szCs w:val="28"/>
              </w:rPr>
              <w:t>ridonosi učinkovitom radu u grupi i u paru</w:t>
            </w:r>
          </w:p>
          <w:p w:rsidR="00E84E48" w:rsidRPr="00413BA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Pr>
                <w:rFonts w:ascii="Arial" w:hAnsi="Arial" w:cs="Arial"/>
                <w:sz w:val="28"/>
                <w:szCs w:val="28"/>
              </w:rPr>
              <w:t>O</w:t>
            </w:r>
            <w:r w:rsidRPr="00413BA8">
              <w:rPr>
                <w:rFonts w:ascii="Arial" w:hAnsi="Arial" w:cs="Arial"/>
                <w:sz w:val="28"/>
                <w:szCs w:val="28"/>
              </w:rPr>
              <w:t xml:space="preserve">bjektivan u vrednovanju tuđega i </w:t>
            </w:r>
            <w:proofErr w:type="spellStart"/>
            <w:r w:rsidRPr="00413BA8">
              <w:rPr>
                <w:rFonts w:ascii="Arial" w:hAnsi="Arial" w:cs="Arial"/>
                <w:sz w:val="28"/>
                <w:szCs w:val="28"/>
              </w:rPr>
              <w:t>samovrednovanju</w:t>
            </w:r>
            <w:proofErr w:type="spellEnd"/>
            <w:r w:rsidRPr="00413BA8">
              <w:rPr>
                <w:rFonts w:ascii="Arial" w:hAnsi="Arial" w:cs="Arial"/>
                <w:sz w:val="28"/>
                <w:szCs w:val="28"/>
              </w:rPr>
              <w:t xml:space="preserve"> osobnog rada</w:t>
            </w:r>
          </w:p>
          <w:p w:rsidR="00E84E48" w:rsidRDefault="00E84E48" w:rsidP="00B87960">
            <w:pPr>
              <w:numPr>
                <w:ilvl w:val="3"/>
                <w:numId w:val="1"/>
              </w:numPr>
              <w:tabs>
                <w:tab w:val="clear" w:pos="2880"/>
                <w:tab w:val="left" w:pos="-5615"/>
              </w:tabs>
              <w:spacing w:after="0" w:line="240" w:lineRule="auto"/>
              <w:ind w:left="500" w:hanging="440"/>
              <w:rPr>
                <w:rFonts w:ascii="Arial" w:hAnsi="Arial" w:cs="Arial"/>
                <w:sz w:val="28"/>
                <w:szCs w:val="28"/>
              </w:rPr>
            </w:pPr>
            <w:r>
              <w:rPr>
                <w:rFonts w:ascii="Arial" w:hAnsi="Arial" w:cs="Arial"/>
                <w:sz w:val="28"/>
                <w:szCs w:val="28"/>
              </w:rPr>
              <w:t>R</w:t>
            </w:r>
            <w:r w:rsidRPr="00413BA8">
              <w:rPr>
                <w:rFonts w:ascii="Arial" w:hAnsi="Arial" w:cs="Arial"/>
                <w:sz w:val="28"/>
                <w:szCs w:val="28"/>
              </w:rPr>
              <w:t xml:space="preserve">azvijena sposobnost </w:t>
            </w:r>
            <w:proofErr w:type="spellStart"/>
            <w:r w:rsidRPr="00413BA8">
              <w:rPr>
                <w:rFonts w:ascii="Arial" w:hAnsi="Arial" w:cs="Arial"/>
                <w:sz w:val="28"/>
                <w:szCs w:val="28"/>
              </w:rPr>
              <w:t>komunikacije,uvažava</w:t>
            </w:r>
            <w:proofErr w:type="spellEnd"/>
            <w:r w:rsidRPr="00413BA8">
              <w:rPr>
                <w:rFonts w:ascii="Arial" w:hAnsi="Arial" w:cs="Arial"/>
                <w:sz w:val="28"/>
                <w:szCs w:val="28"/>
              </w:rPr>
              <w:t xml:space="preserve"> tuđe mišljenje</w:t>
            </w:r>
          </w:p>
          <w:p w:rsidR="00E84E48" w:rsidRPr="00413BA8" w:rsidRDefault="00E84E48" w:rsidP="00B87960">
            <w:pPr>
              <w:tabs>
                <w:tab w:val="left" w:pos="-5615"/>
              </w:tabs>
              <w:spacing w:after="0" w:line="240" w:lineRule="auto"/>
              <w:ind w:left="500"/>
              <w:rPr>
                <w:rFonts w:ascii="Arial" w:hAnsi="Arial" w:cs="Arial"/>
                <w:sz w:val="28"/>
                <w:szCs w:val="28"/>
              </w:rPr>
            </w:pPr>
          </w:p>
        </w:tc>
      </w:tr>
    </w:tbl>
    <w:p w:rsidR="00E84E48" w:rsidRPr="00E84E48" w:rsidRDefault="00E84E48" w:rsidP="00E84E48"/>
    <w:sectPr w:rsidR="00E84E48" w:rsidRPr="00E84E48" w:rsidSect="00E832C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30A1D"/>
    <w:multiLevelType w:val="hybridMultilevel"/>
    <w:tmpl w:val="390E2FB8"/>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784D2E"/>
    <w:rsid w:val="000305AA"/>
    <w:rsid w:val="000936A4"/>
    <w:rsid w:val="001D06E8"/>
    <w:rsid w:val="001D4F4D"/>
    <w:rsid w:val="00256112"/>
    <w:rsid w:val="002578A9"/>
    <w:rsid w:val="00407DA2"/>
    <w:rsid w:val="00413BA8"/>
    <w:rsid w:val="004C0F6C"/>
    <w:rsid w:val="00577137"/>
    <w:rsid w:val="00784D2E"/>
    <w:rsid w:val="008D61CF"/>
    <w:rsid w:val="00986A8B"/>
    <w:rsid w:val="00A24AB9"/>
    <w:rsid w:val="00BD7DE3"/>
    <w:rsid w:val="00BE4093"/>
    <w:rsid w:val="00CB2E00"/>
    <w:rsid w:val="00D43874"/>
    <w:rsid w:val="00E25FE2"/>
    <w:rsid w:val="00E832C9"/>
    <w:rsid w:val="00E84E48"/>
    <w:rsid w:val="00FE47F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F802A-CB3A-4105-8E8A-67A487D4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D2E"/>
    <w:rPr>
      <w:rFonts w:ascii="Trebuchet MS" w:eastAsia="Trebuchet MS"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509</Words>
  <Characters>2907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Vjeronauk</dc:creator>
  <cp:lastModifiedBy>Pepa</cp:lastModifiedBy>
  <cp:revision>17</cp:revision>
  <dcterms:created xsi:type="dcterms:W3CDTF">2015-09-01T06:35:00Z</dcterms:created>
  <dcterms:modified xsi:type="dcterms:W3CDTF">2018-04-11T18:53:00Z</dcterms:modified>
</cp:coreProperties>
</file>