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22" w:rsidRPr="00355B53" w:rsidRDefault="00DA2656" w:rsidP="00EE1122">
      <w:pPr>
        <w:spacing w:after="0" w:line="240" w:lineRule="auto"/>
        <w:rPr>
          <w:sz w:val="2"/>
        </w:rPr>
      </w:pPr>
      <w:r>
        <w:rPr>
          <w:noProof/>
          <w:sz w:val="2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-145415</wp:posOffset>
                </wp:positionV>
                <wp:extent cx="10289540" cy="372110"/>
                <wp:effectExtent l="11430" t="6985" r="508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954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8FC" w:rsidRPr="00CB4593" w:rsidRDefault="007168FC" w:rsidP="007168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CB459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KRITERIJI VREDNOVANJA </w:t>
                            </w:r>
                            <w:r w:rsidR="000C0C6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ZA </w:t>
                            </w:r>
                            <w:r w:rsidRPr="00CB459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PRIROD</w:t>
                            </w:r>
                            <w:r w:rsidR="0043764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</w:t>
                            </w:r>
                            <w:r w:rsidR="00CB459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, školska</w:t>
                            </w:r>
                            <w:r w:rsidR="001006D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godina 2019./20</w:t>
                            </w:r>
                            <w:r w:rsidR="00CB459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20.</w:t>
                            </w:r>
                            <w:r w:rsidR="0043764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 w:rsidR="0043764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Učiteljica: Marjana </w:t>
                            </w:r>
                            <w:proofErr w:type="spellStart"/>
                            <w:r w:rsidR="0043764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Boršćak</w:t>
                            </w:r>
                            <w:proofErr w:type="spellEnd"/>
                            <w:r w:rsidR="0043764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-</w:t>
                            </w:r>
                            <w:proofErr w:type="spellStart"/>
                            <w:r w:rsidR="0043764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Sudec</w:t>
                            </w:r>
                            <w:proofErr w:type="spellEnd"/>
                          </w:p>
                          <w:p w:rsidR="007168FC" w:rsidRDefault="007168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35pt;margin-top:-11.45pt;width:810.2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" strokecolor="white [3212]">
                <v:textbox>
                  <w:txbxContent>
                    <w:p w:rsidR="007168FC" w:rsidRPr="00CB4593" w:rsidRDefault="007168FC" w:rsidP="007168F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CB459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KRITERIJI VREDNOVANJA </w:t>
                      </w:r>
                      <w:r w:rsidR="000C0C6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ZA </w:t>
                      </w:r>
                      <w:r w:rsidRPr="00CB4593">
                        <w:rPr>
                          <w:rFonts w:ascii="Arial" w:hAnsi="Arial" w:cs="Arial"/>
                          <w:b/>
                          <w:sz w:val="28"/>
                        </w:rPr>
                        <w:t>PRIROD</w:t>
                      </w:r>
                      <w:r w:rsidR="0043764E">
                        <w:rPr>
                          <w:rFonts w:ascii="Arial" w:hAnsi="Arial" w:cs="Arial"/>
                          <w:b/>
                          <w:sz w:val="28"/>
                        </w:rPr>
                        <w:t>U</w:t>
                      </w:r>
                      <w:r w:rsidR="00CB4593">
                        <w:rPr>
                          <w:rFonts w:ascii="Arial" w:hAnsi="Arial" w:cs="Arial"/>
                          <w:b/>
                          <w:sz w:val="28"/>
                        </w:rPr>
                        <w:t>, školska</w:t>
                      </w:r>
                      <w:r w:rsidR="001006D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godina 2019./20</w:t>
                      </w:r>
                      <w:r w:rsidR="00CB4593">
                        <w:rPr>
                          <w:rFonts w:ascii="Arial" w:hAnsi="Arial" w:cs="Arial"/>
                          <w:b/>
                          <w:sz w:val="28"/>
                        </w:rPr>
                        <w:t>20.</w:t>
                      </w:r>
                      <w:r w:rsidR="0043764E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43764E">
                        <w:rPr>
                          <w:rFonts w:ascii="Arial" w:hAnsi="Arial" w:cs="Arial"/>
                          <w:b/>
                          <w:sz w:val="28"/>
                        </w:rPr>
                        <w:t xml:space="preserve">Učiteljica: Marjana </w:t>
                      </w:r>
                      <w:proofErr w:type="spellStart"/>
                      <w:r w:rsidR="0043764E">
                        <w:rPr>
                          <w:rFonts w:ascii="Arial" w:hAnsi="Arial" w:cs="Arial"/>
                          <w:b/>
                          <w:sz w:val="28"/>
                        </w:rPr>
                        <w:t>Boršćak</w:t>
                      </w:r>
                      <w:proofErr w:type="spellEnd"/>
                      <w:r w:rsidR="0043764E">
                        <w:rPr>
                          <w:rFonts w:ascii="Arial" w:hAnsi="Arial" w:cs="Arial"/>
                          <w:b/>
                          <w:sz w:val="28"/>
                        </w:rPr>
                        <w:t>-</w:t>
                      </w:r>
                      <w:proofErr w:type="spellStart"/>
                      <w:r w:rsidR="0043764E">
                        <w:rPr>
                          <w:rFonts w:ascii="Arial" w:hAnsi="Arial" w:cs="Arial"/>
                          <w:b/>
                          <w:sz w:val="28"/>
                        </w:rPr>
                        <w:t>Sudec</w:t>
                      </w:r>
                      <w:proofErr w:type="spellEnd"/>
                    </w:p>
                    <w:p w:rsidR="007168FC" w:rsidRDefault="007168FC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="-318" w:tblpY="916"/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819"/>
        <w:gridCol w:w="9107"/>
      </w:tblGrid>
      <w:tr w:rsidR="00EE1122" w:rsidRPr="00F859A5" w:rsidTr="00F859A5">
        <w:trPr>
          <w:trHeight w:val="2829"/>
        </w:trPr>
        <w:tc>
          <w:tcPr>
            <w:tcW w:w="2235" w:type="dxa"/>
            <w:tcBorders>
              <w:tl2br w:val="single" w:sz="4" w:space="0" w:color="auto"/>
            </w:tcBorders>
            <w:shd w:val="clear" w:color="auto" w:fill="FDE9D9"/>
          </w:tcPr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</w:t>
            </w: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ELEMENTI</w:t>
            </w:r>
            <w:r w:rsidR="00F859A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</w:t>
            </w:r>
            <w:r w:rsidRPr="00F859A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VREDNOVANJA</w:t>
            </w: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EE1122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859A5" w:rsidRP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EE1122" w:rsidRPr="00F859A5" w:rsidRDefault="00F859A5" w:rsidP="00F859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  </w:t>
            </w:r>
            <w:r w:rsidR="00EE1122" w:rsidRPr="00F859A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4819" w:type="dxa"/>
            <w:shd w:val="clear" w:color="auto" w:fill="FDE9D9"/>
          </w:tcPr>
          <w:p w:rsidR="0020626D" w:rsidRDefault="0020626D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hr-HR"/>
              </w:rPr>
            </w:pP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hr-HR"/>
              </w:rPr>
            </w:pPr>
            <w:r w:rsidRPr="00F859A5">
              <w:rPr>
                <w:rFonts w:ascii="Arial" w:eastAsia="Times New Roman" w:hAnsi="Arial" w:cs="Arial"/>
                <w:b/>
                <w:sz w:val="26"/>
                <w:szCs w:val="26"/>
                <w:lang w:eastAsia="hr-HR"/>
              </w:rPr>
              <w:t>USVOJENOST ZNANJA</w:t>
            </w:r>
          </w:p>
          <w:p w:rsidR="00D442B2" w:rsidRPr="00F859A5" w:rsidRDefault="00D442B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Usvojenost prirodoslovnih/bioloških koncepata što podrazumijeva:</w:t>
            </w:r>
          </w:p>
          <w:p w:rsidR="00EE1122" w:rsidRPr="00F859A5" w:rsidRDefault="00EE1122" w:rsidP="004D660D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poznavanje </w:t>
            </w:r>
            <w:r w:rsidR="00C238E5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temeljnih</w:t>
            </w:r>
            <w:r w:rsidR="004D660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C238E5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prirodoslovnih/</w:t>
            </w:r>
            <w:r w:rsidR="004D660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C238E5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bioloških </w:t>
            </w: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pojmova 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objašnjavanje temeljnih bioloških procesa i pojava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objašnjavanje međuodnosa i uzročno-posljedičnih veza u živome svijetu te međuovisnosti žive i nežive prirode</w:t>
            </w:r>
          </w:p>
          <w:p w:rsidR="00D442B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primjena znanja i rješavanje problemskih zadataka  s pomoću usvojenog znanja</w:t>
            </w:r>
          </w:p>
        </w:tc>
        <w:tc>
          <w:tcPr>
            <w:tcW w:w="9107" w:type="dxa"/>
            <w:shd w:val="clear" w:color="auto" w:fill="FDE9D9"/>
          </w:tcPr>
          <w:p w:rsidR="0020626D" w:rsidRDefault="0020626D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hr-HR"/>
              </w:rPr>
            </w:pP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hr-HR"/>
              </w:rPr>
            </w:pPr>
            <w:r w:rsidRPr="00F859A5">
              <w:rPr>
                <w:rFonts w:ascii="Arial" w:eastAsia="Times New Roman" w:hAnsi="Arial" w:cs="Arial"/>
                <w:b/>
                <w:sz w:val="26"/>
                <w:szCs w:val="26"/>
                <w:lang w:eastAsia="hr-HR"/>
              </w:rPr>
              <w:t>PRIRODOZNANSTVENE VJEŠTINE</w:t>
            </w:r>
          </w:p>
          <w:p w:rsidR="00355B53" w:rsidRPr="00F859A5" w:rsidRDefault="00355B53" w:rsidP="00F85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9A5">
              <w:rPr>
                <w:rFonts w:ascii="Arial" w:hAnsi="Arial" w:cs="Arial"/>
                <w:sz w:val="24"/>
                <w:szCs w:val="24"/>
              </w:rPr>
              <w:t>Stečene vještine i sposobnosti te praktična primjena teoretskoga znanja što podrazumijeva: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</w:t>
            </w:r>
            <w:r w:rsidR="00355B53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vještinu izvođenja praktičnih radova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razvijenost istraživačkih vještina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prikazivanje i tumačenje rezultata istraživanja 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korištenje različitih izvora znanja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razumijev</w:t>
            </w:r>
            <w:proofErr w:type="spellEnd"/>
            <w:r w:rsidR="00E15766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anje</w:t>
            </w:r>
            <w:proofErr w:type="spellEnd"/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sadržaja znanosti i </w:t>
            </w:r>
            <w:proofErr w:type="spellStart"/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kartiranje</w:t>
            </w:r>
            <w:proofErr w:type="spellEnd"/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znanja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rješavanje problema temeljem uvježbanih modela ili uočavanje pogreški i predlaganje vlastitih rješenja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(npr. izvođenje praktičnih radova, izrada modela, praćenje životnih ciklusa, proučavanje prirodnih procesa, sekcija, izrada herbarijske i/ili zoološke zbirke, prezentacije, referati, plakati, seminarski radovi, oblikovanje konceptne mape i drugih grafičkih organizatora …)</w:t>
            </w:r>
          </w:p>
        </w:tc>
      </w:tr>
      <w:tr w:rsidR="00EE1122" w:rsidRPr="00F859A5" w:rsidTr="0020626D">
        <w:trPr>
          <w:trHeight w:hRule="exact" w:val="380"/>
        </w:trPr>
        <w:tc>
          <w:tcPr>
            <w:tcW w:w="2235" w:type="dxa"/>
            <w:shd w:val="clear" w:color="auto" w:fill="5DFF5D"/>
          </w:tcPr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  <w:shd w:val="clear" w:color="auto" w:fill="5DFF5D"/>
          </w:tcPr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859A5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Učenik:</w:t>
            </w:r>
          </w:p>
        </w:tc>
        <w:tc>
          <w:tcPr>
            <w:tcW w:w="9107" w:type="dxa"/>
            <w:shd w:val="clear" w:color="auto" w:fill="5DFF5D"/>
          </w:tcPr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 w:rsidRPr="00F859A5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Učenik:</w:t>
            </w:r>
          </w:p>
        </w:tc>
      </w:tr>
      <w:tr w:rsidR="00EE1122" w:rsidRPr="00F859A5" w:rsidTr="00944A54">
        <w:trPr>
          <w:trHeight w:hRule="exact" w:val="2270"/>
        </w:trPr>
        <w:tc>
          <w:tcPr>
            <w:tcW w:w="2235" w:type="dxa"/>
            <w:shd w:val="clear" w:color="auto" w:fill="D9D9D9" w:themeFill="background1" w:themeFillShade="D9"/>
          </w:tcPr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hr-HR"/>
              </w:rPr>
            </w:pPr>
          </w:p>
          <w:p w:rsidR="00F859A5" w:rsidRP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hr-HR"/>
              </w:rPr>
            </w:pPr>
          </w:p>
          <w:p w:rsidR="00AE268B" w:rsidRDefault="00AE268B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AE268B" w:rsidRDefault="00AE268B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AE268B" w:rsidRDefault="00AE268B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hr-HR"/>
              </w:rPr>
            </w:pPr>
          </w:p>
          <w:p w:rsidR="00AE268B" w:rsidRDefault="00AE268B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hr-HR"/>
              </w:rPr>
            </w:pP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NEDOVOLJAN (1)</w:t>
            </w: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</w:tcPr>
          <w:p w:rsidR="00AD3FE3" w:rsidRDefault="00EE1122" w:rsidP="0055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ne prepoznaje temeljne </w:t>
            </w:r>
            <w:r w:rsidR="005534DC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ključne </w:t>
            </w: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pojmove </w:t>
            </w:r>
            <w:r w:rsidR="00AD3FE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AD3FE3" w:rsidRDefault="00AD3FE3" w:rsidP="0055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izgradnju temeljnih prirodoslovnih/</w:t>
            </w:r>
            <w:r w:rsidR="00B9663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5534DC" w:rsidRDefault="00AD3FE3" w:rsidP="0055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bioloških koncepata</w:t>
            </w:r>
            <w:r w:rsidR="005534D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  <w:p w:rsidR="00AD3FE3" w:rsidRDefault="005534DC" w:rsidP="005534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34DC">
              <w:rPr>
                <w:rFonts w:ascii="Arial" w:hAnsi="Arial" w:cs="Arial"/>
                <w:sz w:val="24"/>
                <w:szCs w:val="24"/>
              </w:rPr>
              <w:t xml:space="preserve">- na pitanja ne odgovara ili odgovara </w:t>
            </w:r>
          </w:p>
          <w:p w:rsidR="00AD3FE3" w:rsidRDefault="00AD3FE3" w:rsidP="005534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534DC" w:rsidRPr="005534DC">
              <w:rPr>
                <w:rFonts w:ascii="Arial" w:hAnsi="Arial" w:cs="Arial"/>
                <w:sz w:val="24"/>
                <w:szCs w:val="24"/>
              </w:rPr>
              <w:t xml:space="preserve">nejasno, osnovne pojmove iz gradiva ne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3FE3" w:rsidRDefault="00AD3FE3" w:rsidP="005534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534DC" w:rsidRPr="005534DC">
              <w:rPr>
                <w:rFonts w:ascii="Arial" w:hAnsi="Arial" w:cs="Arial"/>
                <w:sz w:val="24"/>
                <w:szCs w:val="24"/>
              </w:rPr>
              <w:t xml:space="preserve">poznaje, ne može samostalno rješavati </w:t>
            </w:r>
          </w:p>
          <w:p w:rsidR="005534DC" w:rsidRPr="005534DC" w:rsidRDefault="00AD3FE3" w:rsidP="005534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534DC" w:rsidRPr="005534DC">
              <w:rPr>
                <w:rFonts w:ascii="Arial" w:hAnsi="Arial" w:cs="Arial"/>
                <w:sz w:val="24"/>
                <w:szCs w:val="24"/>
              </w:rPr>
              <w:t>jednostavne zadatke</w:t>
            </w:r>
          </w:p>
          <w:p w:rsidR="00EE1122" w:rsidRPr="005534DC" w:rsidRDefault="005534DC" w:rsidP="0055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534DC">
              <w:rPr>
                <w:rFonts w:ascii="Arial" w:hAnsi="Arial" w:cs="Arial"/>
                <w:sz w:val="24"/>
                <w:szCs w:val="24"/>
              </w:rPr>
              <w:t>- odbija suradnju</w:t>
            </w:r>
          </w:p>
          <w:p w:rsidR="005534DC" w:rsidRDefault="005534DC" w:rsidP="0055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534DC" w:rsidRDefault="005534DC" w:rsidP="0055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534DC" w:rsidRPr="00F859A5" w:rsidRDefault="005534DC" w:rsidP="0055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107" w:type="dxa"/>
          </w:tcPr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ne izvodi zadani praktični rad</w:t>
            </w:r>
            <w:r w:rsidR="005534D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(odbija suradnju)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ne sudjeluje u istraživanju niti koristi dodatne izvore znanja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zanemaruje usuglašena pravila za </w:t>
            </w:r>
            <w:proofErr w:type="spellStart"/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kartiranje</w:t>
            </w:r>
            <w:proofErr w:type="spellEnd"/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znanja</w:t>
            </w:r>
          </w:p>
          <w:p w:rsidR="00EE1122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zanemaruje obveze iz domaćeg uratka</w:t>
            </w:r>
          </w:p>
          <w:p w:rsidR="005534DC" w:rsidRDefault="005534DC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ne piše bilješke</w:t>
            </w:r>
          </w:p>
          <w:p w:rsidR="005534DC" w:rsidRPr="00F859A5" w:rsidRDefault="005534DC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EE1122" w:rsidRPr="00F859A5" w:rsidTr="00944A54">
        <w:trPr>
          <w:trHeight w:val="1405"/>
        </w:trPr>
        <w:tc>
          <w:tcPr>
            <w:tcW w:w="2235" w:type="dxa"/>
            <w:shd w:val="clear" w:color="auto" w:fill="FFCCCC"/>
          </w:tcPr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AE268B" w:rsidRDefault="00AE268B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hr-HR"/>
              </w:rPr>
            </w:pPr>
          </w:p>
          <w:p w:rsidR="00AE268B" w:rsidRDefault="00AE268B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hr-HR"/>
              </w:rPr>
            </w:pPr>
          </w:p>
          <w:p w:rsid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DOVOLJAN </w:t>
            </w: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(2)</w:t>
            </w: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</w:tcPr>
          <w:p w:rsidR="006553E0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</w:t>
            </w:r>
            <w:r w:rsidR="00070FF6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prepoznaje </w:t>
            </w:r>
            <w:r w:rsidR="00070FF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 </w:t>
            </w: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reproducira temeljne </w:t>
            </w:r>
          </w:p>
          <w:p w:rsidR="006553E0" w:rsidRDefault="006553E0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biološke pojmove, ali slabo uviđa </w:t>
            </w:r>
          </w:p>
          <w:p w:rsidR="00EE1122" w:rsidRPr="00F859A5" w:rsidRDefault="006553E0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međuodnose u živome svijetu </w:t>
            </w:r>
          </w:p>
          <w:p w:rsidR="006553E0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opisuje biološke pojave i procese nejasno </w:t>
            </w:r>
          </w:p>
          <w:p w:rsidR="006553E0" w:rsidRDefault="006553E0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 bez dubljeg razumijevanja, a obrazlaže </w:t>
            </w:r>
          </w:p>
          <w:p w:rsidR="00EE1122" w:rsidRPr="00F859A5" w:rsidRDefault="006553E0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površno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navodi samo poznate primjere</w:t>
            </w:r>
          </w:p>
          <w:p w:rsidR="006553E0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nabraja faze nekog procesa, ali ne može </w:t>
            </w:r>
          </w:p>
          <w:p w:rsidR="00EE1122" w:rsidRPr="00F859A5" w:rsidRDefault="006553E0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ga samostalno opisati i izvesti zaključke</w:t>
            </w:r>
          </w:p>
          <w:p w:rsidR="006553E0" w:rsidRDefault="00EE1122" w:rsidP="00070F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znanje primjenjuje </w:t>
            </w:r>
            <w:r w:rsidR="00070FF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površno</w:t>
            </w: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nesigurno uz </w:t>
            </w:r>
          </w:p>
          <w:p w:rsidR="00EE1122" w:rsidRPr="00F859A5" w:rsidRDefault="006553E0" w:rsidP="00070F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pomoć učitelja</w:t>
            </w:r>
          </w:p>
        </w:tc>
        <w:tc>
          <w:tcPr>
            <w:tcW w:w="9107" w:type="dxa"/>
          </w:tcPr>
          <w:p w:rsidR="004C7DB8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treba kontinuiranu pomoć pri izvođenju praktičnog rada i provođenju istraživanja, </w:t>
            </w:r>
          </w:p>
          <w:p w:rsidR="00EE1122" w:rsidRPr="00F859A5" w:rsidRDefault="004C7DB8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ali pokazuje trud u primjeni osnovnih pravila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ništa ne može potkrijepiti argumentima, a opažanja su manjkava 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samo katkad izrazi vlastito mišljenje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vrlo slabo se služi dodatnim izvorima znanja</w:t>
            </w:r>
          </w:p>
          <w:p w:rsidR="004C7DB8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djelomično točno prikazuje rezultate istraživanja, a tumačenja rezultata su jako </w:t>
            </w:r>
          </w:p>
          <w:p w:rsidR="00EE1122" w:rsidRPr="00F859A5" w:rsidRDefault="004C7DB8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manjkava </w:t>
            </w:r>
          </w:p>
          <w:p w:rsidR="004C7DB8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kod </w:t>
            </w:r>
            <w:proofErr w:type="spellStart"/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kartiranja</w:t>
            </w:r>
            <w:proofErr w:type="spellEnd"/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znanja  glavni koncept nije jasno naglašen te su navedene </w:t>
            </w:r>
          </w:p>
          <w:p w:rsidR="004C7DB8" w:rsidRDefault="004C7DB8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nepotrebne informacije, poveznice nisu uvijek u pravom smjeru, a riječi  </w:t>
            </w:r>
          </w:p>
          <w:p w:rsidR="004C7DB8" w:rsidRDefault="004C7DB8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povezivanja ne objašnjavaju odnose između pojmova, izgled neuredan s malo </w:t>
            </w:r>
          </w:p>
          <w:p w:rsidR="00EE1122" w:rsidRPr="00F859A5" w:rsidRDefault="004C7DB8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dopadljivog </w:t>
            </w:r>
          </w:p>
        </w:tc>
      </w:tr>
      <w:tr w:rsidR="00EE1122" w:rsidRPr="00F859A5" w:rsidTr="00944A54">
        <w:trPr>
          <w:trHeight w:val="1454"/>
        </w:trPr>
        <w:tc>
          <w:tcPr>
            <w:tcW w:w="2235" w:type="dxa"/>
            <w:shd w:val="clear" w:color="auto" w:fill="FFD966" w:themeFill="accent4" w:themeFillTint="99"/>
          </w:tcPr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AE268B" w:rsidRDefault="00AE268B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hr-HR"/>
              </w:rPr>
            </w:pPr>
          </w:p>
          <w:p w:rsid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DOBAR </w:t>
            </w: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(3)</w:t>
            </w: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</w:tcPr>
          <w:p w:rsidR="00200A67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uglavnom razumije obrađene programske </w:t>
            </w:r>
          </w:p>
          <w:p w:rsidR="00200A67" w:rsidRDefault="00200A67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sadržaje, ali ih ne primjenjuje u novoj </w:t>
            </w:r>
          </w:p>
          <w:p w:rsidR="00200A67" w:rsidRDefault="00200A67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situaciji niti potkrepljuje vlastitim </w:t>
            </w:r>
          </w:p>
          <w:p w:rsidR="00EE1122" w:rsidRPr="00F859A5" w:rsidRDefault="00200A67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primjerima</w:t>
            </w:r>
          </w:p>
          <w:p w:rsidR="00200A67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nesiguran u objašnjavanju uzročno-</w:t>
            </w:r>
          </w:p>
          <w:p w:rsidR="00EE1122" w:rsidRPr="00F859A5" w:rsidRDefault="00200A67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posljedičnih veza u živome svijetu</w:t>
            </w:r>
          </w:p>
          <w:p w:rsidR="00200A67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u rješavanju problemskih zadataka i </w:t>
            </w:r>
          </w:p>
          <w:p w:rsidR="00200A67" w:rsidRDefault="00200A67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prikazivanju međuodnosa u živome </w:t>
            </w:r>
          </w:p>
          <w:p w:rsidR="00200A67" w:rsidRDefault="00200A67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svijetu treba pojačano usmjeravanje i </w:t>
            </w:r>
          </w:p>
          <w:p w:rsidR="00EE1122" w:rsidRPr="00F859A5" w:rsidRDefault="00200A67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pomoć učitelja</w:t>
            </w:r>
          </w:p>
        </w:tc>
        <w:tc>
          <w:tcPr>
            <w:tcW w:w="9107" w:type="dxa"/>
          </w:tcPr>
          <w:p w:rsidR="00200A67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nedovoljno samostalno izvodi praktične radove, ali rado u njima sudjeluje te </w:t>
            </w:r>
          </w:p>
          <w:p w:rsidR="00EE1122" w:rsidRPr="00F859A5" w:rsidRDefault="00200A67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nastoji oponašati druge 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nedovoljno samostalno provodi istraživanje i primjenjuje usvojeno teorijsko znanje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vidljivi su propusti u opažanju, a u raspravama sudjeluje samo povremeno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rezultate istraživanja prikazuje i argumentira površno i nesigurno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uz pomoć prepoznaje/postavlja istraživačka pitanja i služi se dodatnom literaturom</w:t>
            </w:r>
          </w:p>
          <w:p w:rsidR="00200A67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kod </w:t>
            </w:r>
            <w:proofErr w:type="spellStart"/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kartiranja</w:t>
            </w:r>
            <w:proofErr w:type="spellEnd"/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znanja nazire se glavni koncept uz malo nepotrebnih informacija, </w:t>
            </w:r>
          </w:p>
          <w:p w:rsidR="00200A67" w:rsidRDefault="00200A67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većina poveznica je u pravom smjeru, a riječi povezivanja bar djelomično </w:t>
            </w:r>
          </w:p>
          <w:p w:rsidR="00EE1122" w:rsidRPr="00F859A5" w:rsidRDefault="00200A67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objašnjavaju odnose između pojmova, izgled prilično uredan uz manje iznimaka </w:t>
            </w:r>
          </w:p>
        </w:tc>
      </w:tr>
      <w:tr w:rsidR="00EE1122" w:rsidRPr="00F859A5" w:rsidTr="00944A54">
        <w:tc>
          <w:tcPr>
            <w:tcW w:w="2235" w:type="dxa"/>
            <w:shd w:val="clear" w:color="auto" w:fill="9CC2E5" w:themeFill="accent1" w:themeFillTint="99"/>
          </w:tcPr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hr-HR"/>
              </w:rPr>
            </w:pPr>
          </w:p>
          <w:p w:rsidR="00AE268B" w:rsidRPr="00AE268B" w:rsidRDefault="00AE268B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hr-HR"/>
              </w:rPr>
            </w:pPr>
          </w:p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VRLO DOBAR </w:t>
            </w: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(4)</w:t>
            </w: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</w:tcPr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u potpunosti samostalno izlaže naučeno </w:t>
            </w:r>
          </w:p>
          <w:p w:rsidR="00BF3B68" w:rsidRDefault="00EE1122" w:rsidP="00F8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razumije usvojeno gradivo, služi se </w:t>
            </w:r>
          </w:p>
          <w:p w:rsidR="00BF3B68" w:rsidRDefault="00BF3B68" w:rsidP="00F8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usvojenim znanjem i navodi vlastite </w:t>
            </w:r>
          </w:p>
          <w:p w:rsidR="00BF3B68" w:rsidRDefault="00BF3B68" w:rsidP="00F8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primjere te logično obrazlaže prirodne </w:t>
            </w:r>
          </w:p>
          <w:p w:rsidR="00EE1122" w:rsidRPr="00F859A5" w:rsidRDefault="00BF3B68" w:rsidP="00F8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zakonitosti</w:t>
            </w:r>
          </w:p>
          <w:p w:rsidR="00BF3B68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povezuje nastavne sadržaje i </w:t>
            </w:r>
          </w:p>
          <w:p w:rsidR="00EE1122" w:rsidRPr="00F859A5" w:rsidRDefault="00BF3B68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svakodnevni život</w:t>
            </w:r>
          </w:p>
          <w:p w:rsidR="00BF3B68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samostalno rješava problemske zadatke </w:t>
            </w:r>
          </w:p>
          <w:p w:rsidR="00BF3B68" w:rsidRDefault="00BF3B68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 objašnjava biološke procese, uzročno-</w:t>
            </w:r>
          </w:p>
          <w:p w:rsidR="00BF3B68" w:rsidRDefault="00BF3B68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posljedične veze i  međuodnose u živome </w:t>
            </w:r>
          </w:p>
          <w:p w:rsidR="00EE1122" w:rsidRPr="00F859A5" w:rsidRDefault="00BF3B68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svijetu  </w:t>
            </w:r>
          </w:p>
        </w:tc>
        <w:tc>
          <w:tcPr>
            <w:tcW w:w="9107" w:type="dxa"/>
          </w:tcPr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precizno izvodi praktične radove 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u potpunosti poštuje pravila provođenja istraživanja slijedeći zadane etape</w:t>
            </w:r>
          </w:p>
          <w:p w:rsidR="00CA1B94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rezultate istraživanja samostalno prikazuje grafički, analizira ih, izvodi zaključke i </w:t>
            </w:r>
          </w:p>
          <w:p w:rsidR="00EE1122" w:rsidRPr="00F859A5" w:rsidRDefault="00CA1B94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prezentira rezultate rada 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uspješno opaža te često sudjeluje u raspravama i interpretacijama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samostalno odabire adekvatnu literaturu i njome se služi  </w:t>
            </w:r>
          </w:p>
          <w:p w:rsidR="00CA1B94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kod </w:t>
            </w:r>
            <w:proofErr w:type="spellStart"/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kartiranja</w:t>
            </w:r>
            <w:proofErr w:type="spellEnd"/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znanja glavni se koncept lako identificira uz mali broj nepotrebnih </w:t>
            </w:r>
          </w:p>
          <w:p w:rsidR="00CA1B94" w:rsidRDefault="00CA1B94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informacija, većina poveznica povezuje pojmove ispravno, a riječi povezivanja </w:t>
            </w:r>
          </w:p>
          <w:p w:rsidR="00CA1B94" w:rsidRDefault="00CA1B94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većinom dobro objašnjavaju odnose između pojmova, prikaz ima vizualnu </w:t>
            </w:r>
          </w:p>
          <w:p w:rsidR="00EE1122" w:rsidRPr="00F859A5" w:rsidRDefault="00CA1B94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privlačnost </w:t>
            </w:r>
          </w:p>
        </w:tc>
      </w:tr>
      <w:tr w:rsidR="00EE1122" w:rsidRPr="00F859A5" w:rsidTr="00944A54">
        <w:trPr>
          <w:trHeight w:val="2481"/>
        </w:trPr>
        <w:tc>
          <w:tcPr>
            <w:tcW w:w="2235" w:type="dxa"/>
            <w:shd w:val="clear" w:color="auto" w:fill="FF7171"/>
          </w:tcPr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859A5" w:rsidRDefault="00F859A5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hr-HR"/>
              </w:rPr>
            </w:pPr>
          </w:p>
          <w:p w:rsidR="00AE268B" w:rsidRDefault="00AE268B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hr-HR"/>
              </w:rPr>
            </w:pPr>
          </w:p>
          <w:p w:rsidR="00AE268B" w:rsidRDefault="00AE268B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hr-HR"/>
              </w:rPr>
            </w:pPr>
          </w:p>
          <w:p w:rsidR="00AE268B" w:rsidRDefault="00AE268B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hr-HR"/>
              </w:rPr>
            </w:pPr>
          </w:p>
          <w:p w:rsid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ODLIČAN </w:t>
            </w: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(5)</w:t>
            </w: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EE1122" w:rsidRPr="00F859A5" w:rsidRDefault="00EE1122" w:rsidP="00F8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</w:tcPr>
          <w:p w:rsidR="00BF3B68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usvojeno znanje primjenjuje u novim </w:t>
            </w:r>
          </w:p>
          <w:p w:rsidR="00EE1122" w:rsidRPr="00F859A5" w:rsidRDefault="00BF3B68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situacijama i na složenijim primjerima</w:t>
            </w:r>
          </w:p>
          <w:p w:rsidR="00BF3B68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uspješno korelira usvojeno sa srodnim </w:t>
            </w:r>
          </w:p>
          <w:p w:rsidR="00BF3B68" w:rsidRDefault="00BF3B68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gradivom te uspješno  primjenjuje </w:t>
            </w:r>
          </w:p>
          <w:p w:rsidR="00EE1122" w:rsidRPr="00F859A5" w:rsidRDefault="00BF3B68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stečeno znanje </w:t>
            </w:r>
          </w:p>
          <w:p w:rsidR="00BF3B68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samostalno rješava najsloženije </w:t>
            </w:r>
          </w:p>
          <w:p w:rsidR="00EE1122" w:rsidRPr="00F859A5" w:rsidRDefault="00BF3B68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problemske zadatke </w:t>
            </w:r>
          </w:p>
          <w:p w:rsidR="00BF3B68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samostalno uočava i tumači uzročno </w:t>
            </w:r>
            <w:r w:rsidR="00BF3B6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–</w:t>
            </w: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BF3B68" w:rsidRDefault="00BF3B68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posljedične veze i međuodnose u živome </w:t>
            </w:r>
          </w:p>
          <w:p w:rsidR="00EE1122" w:rsidRPr="00F859A5" w:rsidRDefault="00BF3B68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svijetu navodeći vlastite primjere 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107" w:type="dxa"/>
          </w:tcPr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samostalno osmišljava praktične radove 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pokazuje originalnost i kreativnost u izvođenju praktičnih radova</w:t>
            </w:r>
          </w:p>
          <w:p w:rsidR="00B32E6A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samostalno osmišljava istraživanja temeljem samostalno postavljenih istraživačkih </w:t>
            </w:r>
          </w:p>
          <w:p w:rsidR="00B32E6A" w:rsidRDefault="00B32E6A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pitanja, a rezultate rada kreativno prikazuje i temeljito argumentira uočavajući </w:t>
            </w:r>
          </w:p>
          <w:p w:rsidR="00B32E6A" w:rsidRDefault="00B32E6A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povezanost promatranih promjena s usvojenim nastavnim sadržajima i </w:t>
            </w:r>
          </w:p>
          <w:p w:rsidR="00EE1122" w:rsidRPr="00F859A5" w:rsidRDefault="00B32E6A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svakodnevnim životom</w:t>
            </w:r>
          </w:p>
          <w:p w:rsidR="00EE1122" w:rsidRPr="00F859A5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sustavno sudjeluje u raspravama i interpretacijama </w:t>
            </w:r>
          </w:p>
          <w:p w:rsidR="00B32E6A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procjenjuje točnost podataka u dodatnoj literaturi, ali provjerava i točnost vlastitih </w:t>
            </w:r>
          </w:p>
          <w:p w:rsidR="00EE1122" w:rsidRPr="00F859A5" w:rsidRDefault="00B32E6A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pretpostavki</w:t>
            </w:r>
          </w:p>
          <w:p w:rsidR="00B32E6A" w:rsidRDefault="00EE1122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kod </w:t>
            </w:r>
            <w:proofErr w:type="spellStart"/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kartiranja</w:t>
            </w:r>
            <w:proofErr w:type="spellEnd"/>
            <w:r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znanja glavni se koncept lako identificira, poveznice točno povezuju </w:t>
            </w:r>
          </w:p>
          <w:p w:rsidR="00650C27" w:rsidRDefault="00B32E6A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pojmove, a riječi povezivanja točno opisuju odnose između svakog pojma, uočava </w:t>
            </w:r>
          </w:p>
          <w:p w:rsidR="00650C27" w:rsidRDefault="00650C27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se logičan raspored bitnih informacija, a prikaz je jednostavan za čitanje uz veliku </w:t>
            </w:r>
          </w:p>
          <w:p w:rsidR="00EE1122" w:rsidRPr="00F859A5" w:rsidRDefault="00650C27" w:rsidP="00F85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EE1122" w:rsidRPr="00F859A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vizualnu privlačnost</w:t>
            </w:r>
          </w:p>
        </w:tc>
      </w:tr>
    </w:tbl>
    <w:p w:rsidR="00EE1122" w:rsidRPr="00EE1122" w:rsidRDefault="00EE1122" w:rsidP="00EE1122">
      <w:pPr>
        <w:rPr>
          <w:sz w:val="6"/>
        </w:rPr>
      </w:pPr>
    </w:p>
    <w:sectPr w:rsidR="00EE1122" w:rsidRPr="00EE1122" w:rsidSect="00355B53">
      <w:pgSz w:w="16838" w:h="11906" w:orient="landscape"/>
      <w:pgMar w:top="510" w:right="794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2"/>
    <w:rsid w:val="00070FF6"/>
    <w:rsid w:val="00087AB9"/>
    <w:rsid w:val="000C0C65"/>
    <w:rsid w:val="001006D1"/>
    <w:rsid w:val="00200A67"/>
    <w:rsid w:val="0020626D"/>
    <w:rsid w:val="00282926"/>
    <w:rsid w:val="00355B53"/>
    <w:rsid w:val="0043764E"/>
    <w:rsid w:val="004C7DB8"/>
    <w:rsid w:val="004D660D"/>
    <w:rsid w:val="005534DC"/>
    <w:rsid w:val="00650C27"/>
    <w:rsid w:val="006553E0"/>
    <w:rsid w:val="007168FC"/>
    <w:rsid w:val="00944A54"/>
    <w:rsid w:val="00AD3FE3"/>
    <w:rsid w:val="00AE268B"/>
    <w:rsid w:val="00B32E6A"/>
    <w:rsid w:val="00B96636"/>
    <w:rsid w:val="00BE6FB5"/>
    <w:rsid w:val="00BF3B68"/>
    <w:rsid w:val="00C238E5"/>
    <w:rsid w:val="00C95F00"/>
    <w:rsid w:val="00CA1B94"/>
    <w:rsid w:val="00CB4593"/>
    <w:rsid w:val="00D442B2"/>
    <w:rsid w:val="00DA2656"/>
    <w:rsid w:val="00E15766"/>
    <w:rsid w:val="00E64397"/>
    <w:rsid w:val="00EE1122"/>
    <w:rsid w:val="00F718B3"/>
    <w:rsid w:val="00F8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8AA2-CC60-42E1-86D9-9B597C7A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Begić</dc:creator>
  <cp:lastModifiedBy>korisnik</cp:lastModifiedBy>
  <cp:revision>4</cp:revision>
  <dcterms:created xsi:type="dcterms:W3CDTF">2019-09-16T09:24:00Z</dcterms:created>
  <dcterms:modified xsi:type="dcterms:W3CDTF">2019-09-17T10:24:00Z</dcterms:modified>
</cp:coreProperties>
</file>